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C1F2" w14:textId="3B52FD39" w:rsidR="00021248" w:rsidRDefault="00021248" w:rsidP="000212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1248">
        <w:rPr>
          <w:rFonts w:ascii="Times New Roman" w:hAnsi="Times New Roman" w:cs="Times New Roman"/>
          <w:b/>
          <w:bCs/>
          <w:sz w:val="32"/>
          <w:szCs w:val="32"/>
        </w:rPr>
        <w:t>Итоги областного конкурса лучших практик работы с семьей, инклюзивных практик и практик развития добровольчества</w:t>
      </w:r>
      <w:r w:rsidRPr="00021248">
        <w:rPr>
          <w:rFonts w:ascii="Times New Roman" w:hAnsi="Times New Roman" w:cs="Times New Roman"/>
          <w:b/>
          <w:bCs/>
          <w:sz w:val="32"/>
          <w:szCs w:val="32"/>
        </w:rPr>
        <w:br/>
        <w:t>в сфере культуры</w:t>
      </w:r>
    </w:p>
    <w:p w14:paraId="2A4B1377" w14:textId="348FB673" w:rsidR="00021248" w:rsidRPr="00021248" w:rsidRDefault="00021248" w:rsidP="000212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2024 г.</w:t>
      </w:r>
      <w:r w:rsidR="0084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2693"/>
        <w:gridCol w:w="2835"/>
        <w:gridCol w:w="1128"/>
      </w:tblGrid>
      <w:tr w:rsidR="008405E4" w14:paraId="747F919A" w14:textId="77777777" w:rsidTr="008405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EB5" w14:textId="31661711" w:rsidR="008405E4" w:rsidRPr="008405E4" w:rsidRDefault="008405E4" w:rsidP="008405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AEA" w14:textId="77777777" w:rsidR="008405E4" w:rsidRPr="008405E4" w:rsidRDefault="008405E4" w:rsidP="008405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F96" w14:textId="77777777" w:rsidR="008405E4" w:rsidRPr="008405E4" w:rsidRDefault="008405E4" w:rsidP="008405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964" w14:textId="77777777" w:rsidR="008405E4" w:rsidRPr="008405E4" w:rsidRDefault="008405E4" w:rsidP="008405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8405E4" w14:paraId="508203F4" w14:textId="77777777" w:rsidTr="008405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7C0" w14:textId="284FA83A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Творчество – Территория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8B6" w14:textId="7C03F2B7" w:rsidR="008405E4" w:rsidRPr="00A933A7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Мончегорский городской центр культуры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», г. Мончегорск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09E" w14:textId="70965762" w:rsidR="008405E4" w:rsidRPr="00A933A7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Фестиваль семейного творчества «Семья – мир творчества!»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059" w14:textId="52A3513F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5E4" w14:paraId="2FE4560D" w14:textId="77777777" w:rsidTr="008405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29F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– Территория Семьи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355" w14:textId="3E835CAD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«Кильдинский городской Дом культуры»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н.п. Шонгуй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7FD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Семейный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стиваль-конкурс «Дружба народов</w:t>
            </w: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306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05E4" w14:paraId="033DAF8C" w14:textId="77777777" w:rsidTr="008405E4">
        <w:tc>
          <w:tcPr>
            <w:tcW w:w="2122" w:type="dxa"/>
            <w:tcBorders>
              <w:top w:val="single" w:sz="4" w:space="0" w:color="auto"/>
            </w:tcBorders>
          </w:tcPr>
          <w:p w14:paraId="78C9B0E8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Творчество – Территория Семьи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949D7A" w14:textId="5ADF3981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«Центр культуры и библиотечного обслуживания имени Героя России вице-адмирала М.В. Моцака»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, ЗАТО г. Заозерск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6A526D" w14:textId="77777777" w:rsidR="008405E4" w:rsidRPr="00A933A7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14:paraId="35E8D1E0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«Культурная коммуналка»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3FC853A5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5E4" w14:paraId="64E05CDB" w14:textId="77777777" w:rsidTr="008405E4">
        <w:tc>
          <w:tcPr>
            <w:tcW w:w="2122" w:type="dxa"/>
          </w:tcPr>
          <w:p w14:paraId="1A27D050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Творчество – Территория Семьи</w:t>
            </w:r>
          </w:p>
        </w:tc>
        <w:tc>
          <w:tcPr>
            <w:tcW w:w="2693" w:type="dxa"/>
          </w:tcPr>
          <w:p w14:paraId="046F3A19" w14:textId="16BA094A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Североморская централизованная библиотечная система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», г. Североморск</w:t>
            </w:r>
          </w:p>
        </w:tc>
        <w:tc>
          <w:tcPr>
            <w:tcW w:w="2835" w:type="dxa"/>
          </w:tcPr>
          <w:p w14:paraId="3A148AED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Волшебный символ жизни»</w:t>
            </w:r>
          </w:p>
        </w:tc>
        <w:tc>
          <w:tcPr>
            <w:tcW w:w="1128" w:type="dxa"/>
          </w:tcPr>
          <w:p w14:paraId="412288A1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05E4" w14:paraId="71F2AAD4" w14:textId="77777777" w:rsidTr="008405E4">
        <w:tc>
          <w:tcPr>
            <w:tcW w:w="2122" w:type="dxa"/>
          </w:tcPr>
          <w:p w14:paraId="1AD5F403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праздник</w:t>
            </w:r>
          </w:p>
        </w:tc>
        <w:tc>
          <w:tcPr>
            <w:tcW w:w="2693" w:type="dxa"/>
          </w:tcPr>
          <w:p w14:paraId="1CFEE8FD" w14:textId="75F8AEB1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A93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«Кильдинский городской Дом культуры»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, п.г.т. Кильдинстрой</w:t>
            </w:r>
          </w:p>
        </w:tc>
        <w:tc>
          <w:tcPr>
            <w:tcW w:w="2835" w:type="dxa"/>
          </w:tcPr>
          <w:p w14:paraId="7A3CF9D7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фестиваль «Йети день»</w:t>
            </w:r>
          </w:p>
        </w:tc>
        <w:tc>
          <w:tcPr>
            <w:tcW w:w="1128" w:type="dxa"/>
          </w:tcPr>
          <w:p w14:paraId="10499555" w14:textId="77777777" w:rsidR="008405E4" w:rsidRDefault="008405E4" w:rsidP="0002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4A8" w14:paraId="605DA2F7" w14:textId="77777777" w:rsidTr="008405E4">
        <w:tc>
          <w:tcPr>
            <w:tcW w:w="2122" w:type="dxa"/>
          </w:tcPr>
          <w:p w14:paraId="3F7D964C" w14:textId="789A4852" w:rsidR="005554A8" w:rsidRPr="00A933A7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Уличный праздник</w:t>
            </w:r>
          </w:p>
        </w:tc>
        <w:tc>
          <w:tcPr>
            <w:tcW w:w="2693" w:type="dxa"/>
          </w:tcPr>
          <w:p w14:paraId="4FFBC989" w14:textId="5F210DD0" w:rsidR="005554A8" w:rsidRPr="00A933A7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«Центр культуры и библиотечного обслуживания имени Героя России вице-адмирала М.В.Моцака»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, ЗАТО г. Заозерск</w:t>
            </w:r>
          </w:p>
        </w:tc>
        <w:tc>
          <w:tcPr>
            <w:tcW w:w="2835" w:type="dxa"/>
          </w:tcPr>
          <w:p w14:paraId="096F6424" w14:textId="00D9D92F" w:rsidR="005554A8" w:rsidRPr="00A933A7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3A7">
              <w:rPr>
                <w:rFonts w:ascii="Times New Roman" w:hAnsi="Times New Roman" w:cs="Times New Roman"/>
                <w:sz w:val="28"/>
                <w:szCs w:val="28"/>
              </w:rPr>
              <w:t>Фольклорный городской праздник «Вечер в сентябре на Кудыкиной горе»</w:t>
            </w:r>
          </w:p>
        </w:tc>
        <w:tc>
          <w:tcPr>
            <w:tcW w:w="1128" w:type="dxa"/>
          </w:tcPr>
          <w:p w14:paraId="1161649D" w14:textId="406D9AD1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4A8" w14:paraId="79E0FAAE" w14:textId="77777777" w:rsidTr="008405E4">
        <w:tc>
          <w:tcPr>
            <w:tcW w:w="2122" w:type="dxa"/>
          </w:tcPr>
          <w:p w14:paraId="559392C0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Вместе – инклюзивные мероприятия</w:t>
            </w:r>
          </w:p>
        </w:tc>
        <w:tc>
          <w:tcPr>
            <w:tcW w:w="2693" w:type="dxa"/>
          </w:tcPr>
          <w:p w14:paraId="1971B80E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«Городской Дворец культуры»</w:t>
            </w:r>
          </w:p>
        </w:tc>
        <w:tc>
          <w:tcPr>
            <w:tcW w:w="2835" w:type="dxa"/>
          </w:tcPr>
          <w:p w14:paraId="3AAE9E91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Фестиваль для людей с ограниченными возможностями здоровья «ДоброФест»</w:t>
            </w:r>
          </w:p>
        </w:tc>
        <w:tc>
          <w:tcPr>
            <w:tcW w:w="1128" w:type="dxa"/>
          </w:tcPr>
          <w:p w14:paraId="58060454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4A8" w14:paraId="37319E70" w14:textId="77777777" w:rsidTr="008405E4">
        <w:tc>
          <w:tcPr>
            <w:tcW w:w="2122" w:type="dxa"/>
          </w:tcPr>
          <w:p w14:paraId="3D08D092" w14:textId="4090F571" w:rsidR="005554A8" w:rsidRPr="00461B0E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– инклюзивные мероприятия</w:t>
            </w:r>
          </w:p>
        </w:tc>
        <w:tc>
          <w:tcPr>
            <w:tcW w:w="2693" w:type="dxa"/>
          </w:tcPr>
          <w:p w14:paraId="1636469C" w14:textId="2C8830BD" w:rsidR="005554A8" w:rsidRPr="00461B0E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Содружество равных возможностей</w:t>
            </w:r>
            <w:r w:rsidR="004070F0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</w:tc>
        <w:tc>
          <w:tcPr>
            <w:tcW w:w="2835" w:type="dxa"/>
          </w:tcPr>
          <w:p w14:paraId="3B3F92C8" w14:textId="6150EDC9" w:rsidR="005554A8" w:rsidRPr="00461B0E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Инклюзивный театр "Я такой же, как и ты!"</w:t>
            </w:r>
          </w:p>
        </w:tc>
        <w:tc>
          <w:tcPr>
            <w:tcW w:w="1128" w:type="dxa"/>
          </w:tcPr>
          <w:p w14:paraId="10EEE0C5" w14:textId="78BF1946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54A8" w14:paraId="39C1F329" w14:textId="77777777" w:rsidTr="008405E4">
        <w:tc>
          <w:tcPr>
            <w:tcW w:w="2122" w:type="dxa"/>
          </w:tcPr>
          <w:p w14:paraId="14DB4ABE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добрых дел</w:t>
            </w:r>
          </w:p>
        </w:tc>
        <w:tc>
          <w:tcPr>
            <w:tcW w:w="2693" w:type="dxa"/>
          </w:tcPr>
          <w:p w14:paraId="3BCF25CD" w14:textId="61AD6AC0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«Кольский районный Центр культуры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», г. Кола</w:t>
            </w:r>
          </w:p>
        </w:tc>
        <w:tc>
          <w:tcPr>
            <w:tcW w:w="2835" w:type="dxa"/>
          </w:tcPr>
          <w:p w14:paraId="14EA0DF4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«Цветущий город»</w:t>
            </w:r>
          </w:p>
        </w:tc>
        <w:tc>
          <w:tcPr>
            <w:tcW w:w="1128" w:type="dxa"/>
          </w:tcPr>
          <w:p w14:paraId="7226135E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4A8" w14:paraId="25C99E67" w14:textId="77777777" w:rsidTr="008405E4">
        <w:tc>
          <w:tcPr>
            <w:tcW w:w="2122" w:type="dxa"/>
          </w:tcPr>
          <w:p w14:paraId="19F08948" w14:textId="74012540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Искусство добрых дел</w:t>
            </w:r>
          </w:p>
        </w:tc>
        <w:tc>
          <w:tcPr>
            <w:tcW w:w="2693" w:type="dxa"/>
          </w:tcPr>
          <w:p w14:paraId="3BCF4CAC" w14:textId="63957CAD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ЗАТО Александровск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области»,</w:t>
            </w:r>
            <w:r w:rsidR="0028335F" w:rsidRPr="00461B0E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</w:t>
            </w:r>
          </w:p>
        </w:tc>
        <w:tc>
          <w:tcPr>
            <w:tcW w:w="2835" w:type="dxa"/>
          </w:tcPr>
          <w:p w14:paraId="697AE56A" w14:textId="54252533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Волонтерское объединение «КультУра»</w:t>
            </w:r>
          </w:p>
        </w:tc>
        <w:tc>
          <w:tcPr>
            <w:tcW w:w="1128" w:type="dxa"/>
          </w:tcPr>
          <w:p w14:paraId="2AC013F0" w14:textId="3010EBC5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4A8" w14:paraId="03F5FC1C" w14:textId="77777777" w:rsidTr="008405E4">
        <w:tc>
          <w:tcPr>
            <w:tcW w:w="2122" w:type="dxa"/>
          </w:tcPr>
          <w:p w14:paraId="0C3ABEC4" w14:textId="1C09F43C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Искусство добрых дел</w:t>
            </w:r>
          </w:p>
        </w:tc>
        <w:tc>
          <w:tcPr>
            <w:tcW w:w="2693" w:type="dxa"/>
          </w:tcPr>
          <w:p w14:paraId="44B52664" w14:textId="1FCF006D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461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«Мончегорский городской центр культуры»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, г. Мончегорск</w:t>
            </w:r>
          </w:p>
        </w:tc>
        <w:tc>
          <w:tcPr>
            <w:tcW w:w="2835" w:type="dxa"/>
          </w:tcPr>
          <w:p w14:paraId="1327B09F" w14:textId="77777777" w:rsidR="005554A8" w:rsidRPr="00461B0E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Обучающая площадка</w:t>
            </w:r>
          </w:p>
          <w:p w14:paraId="748EA537" w14:textId="74AF8745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«Азы волонтерства»</w:t>
            </w:r>
          </w:p>
        </w:tc>
        <w:tc>
          <w:tcPr>
            <w:tcW w:w="1128" w:type="dxa"/>
          </w:tcPr>
          <w:p w14:paraId="1F65157C" w14:textId="0CE55529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554A8" w14:paraId="334EBC82" w14:textId="77777777" w:rsidTr="008405E4">
        <w:tc>
          <w:tcPr>
            <w:tcW w:w="2122" w:type="dxa"/>
          </w:tcPr>
          <w:p w14:paraId="2C8169F9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Искусство добрых дел</w:t>
            </w:r>
          </w:p>
        </w:tc>
        <w:tc>
          <w:tcPr>
            <w:tcW w:w="2693" w:type="dxa"/>
          </w:tcPr>
          <w:p w14:paraId="7BCB2D80" w14:textId="6A602B49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«Кировский городской Дворец культуры»</w:t>
            </w:r>
            <w:r w:rsidR="0028335F">
              <w:rPr>
                <w:rFonts w:ascii="Times New Roman" w:hAnsi="Times New Roman" w:cs="Times New Roman"/>
                <w:sz w:val="28"/>
                <w:szCs w:val="28"/>
              </w:rPr>
              <w:t>, г. Кировск</w:t>
            </w:r>
          </w:p>
        </w:tc>
        <w:tc>
          <w:tcPr>
            <w:tcW w:w="2835" w:type="dxa"/>
          </w:tcPr>
          <w:p w14:paraId="3C9D829C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sz w:val="28"/>
                <w:szCs w:val="28"/>
              </w:rPr>
              <w:t>Событийное волонтёрское движение «ПИК»</w:t>
            </w:r>
          </w:p>
        </w:tc>
        <w:tc>
          <w:tcPr>
            <w:tcW w:w="1128" w:type="dxa"/>
          </w:tcPr>
          <w:p w14:paraId="01A85EF0" w14:textId="77777777" w:rsidR="005554A8" w:rsidRDefault="005554A8" w:rsidP="0055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140E711" w14:textId="77777777" w:rsidR="0003412E" w:rsidRPr="00157C99" w:rsidRDefault="0003412E">
      <w:pPr>
        <w:rPr>
          <w:rFonts w:ascii="Times New Roman" w:hAnsi="Times New Roman" w:cs="Times New Roman"/>
          <w:sz w:val="28"/>
          <w:szCs w:val="28"/>
        </w:rPr>
      </w:pPr>
    </w:p>
    <w:sectPr w:rsidR="0003412E" w:rsidRPr="0015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27566"/>
    <w:multiLevelType w:val="hybridMultilevel"/>
    <w:tmpl w:val="EDC6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33"/>
    <w:rsid w:val="00021248"/>
    <w:rsid w:val="0003412E"/>
    <w:rsid w:val="00157C99"/>
    <w:rsid w:val="001B235D"/>
    <w:rsid w:val="0027281B"/>
    <w:rsid w:val="0028335F"/>
    <w:rsid w:val="004070F0"/>
    <w:rsid w:val="00461B0E"/>
    <w:rsid w:val="00530B33"/>
    <w:rsid w:val="005554A8"/>
    <w:rsid w:val="005E0340"/>
    <w:rsid w:val="00601F82"/>
    <w:rsid w:val="00815620"/>
    <w:rsid w:val="008405E4"/>
    <w:rsid w:val="00A933A7"/>
    <w:rsid w:val="00B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3FE"/>
  <w15:chartTrackingRefBased/>
  <w15:docId w15:val="{4B5D5433-648B-43C7-BE05-AEB3361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2024-12-05T11:47:00Z</dcterms:created>
  <dcterms:modified xsi:type="dcterms:W3CDTF">2024-12-05T15:27:00Z</dcterms:modified>
</cp:coreProperties>
</file>