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5421F" w14:textId="77777777" w:rsidR="00054024" w:rsidRDefault="00054024" w:rsidP="00054024">
      <w:pPr>
        <w:jc w:val="right"/>
        <w:rPr>
          <w:rFonts w:ascii="Times New Roman" w:hAnsi="Times New Roman"/>
          <w:szCs w:val="24"/>
        </w:rPr>
      </w:pPr>
      <w:r>
        <w:rPr>
          <w:rFonts w:ascii="Times New Roman" w:hAnsi="Times New Roman"/>
          <w:szCs w:val="24"/>
        </w:rPr>
        <w:t xml:space="preserve">Приложение № 4 </w:t>
      </w:r>
    </w:p>
    <w:p w14:paraId="5A868EFA" w14:textId="77777777" w:rsidR="00054024" w:rsidRDefault="00054024" w:rsidP="00054024">
      <w:pPr>
        <w:jc w:val="right"/>
        <w:rPr>
          <w:rFonts w:ascii="Times New Roman" w:hAnsi="Times New Roman"/>
          <w:szCs w:val="24"/>
        </w:rPr>
      </w:pPr>
      <w:r>
        <w:rPr>
          <w:rFonts w:ascii="Times New Roman" w:hAnsi="Times New Roman"/>
          <w:szCs w:val="24"/>
        </w:rPr>
        <w:t xml:space="preserve">к Положению о проведении </w:t>
      </w:r>
    </w:p>
    <w:p w14:paraId="4E4443A4" w14:textId="77777777" w:rsidR="00453CFF" w:rsidRDefault="00453CFF" w:rsidP="00054024">
      <w:pPr>
        <w:tabs>
          <w:tab w:val="left" w:pos="-360"/>
        </w:tabs>
        <w:jc w:val="right"/>
        <w:rPr>
          <w:rFonts w:ascii="Times New Roman" w:hAnsi="Times New Roman"/>
          <w:szCs w:val="24"/>
        </w:rPr>
      </w:pPr>
      <w:r w:rsidRPr="00453CFF">
        <w:rPr>
          <w:rFonts w:ascii="Times New Roman" w:hAnsi="Times New Roman"/>
          <w:szCs w:val="24"/>
        </w:rPr>
        <w:t xml:space="preserve">областного фестиваля-конкурса </w:t>
      </w:r>
    </w:p>
    <w:p w14:paraId="6329CE5B" w14:textId="4E45290A" w:rsidR="00054024" w:rsidRDefault="00453CFF" w:rsidP="00054024">
      <w:pPr>
        <w:tabs>
          <w:tab w:val="left" w:pos="-360"/>
        </w:tabs>
        <w:jc w:val="right"/>
        <w:rPr>
          <w:rFonts w:ascii="Times New Roman" w:hAnsi="Times New Roman"/>
          <w:sz w:val="26"/>
          <w:szCs w:val="26"/>
        </w:rPr>
      </w:pPr>
      <w:r w:rsidRPr="00453CFF">
        <w:rPr>
          <w:rFonts w:ascii="Times New Roman" w:hAnsi="Times New Roman"/>
          <w:szCs w:val="24"/>
        </w:rPr>
        <w:t>патриотической песни «Север звучит!»</w:t>
      </w:r>
    </w:p>
    <w:p w14:paraId="55DE5A9D" w14:textId="77777777" w:rsidR="00054024" w:rsidRDefault="00054024" w:rsidP="00054024">
      <w:pPr>
        <w:tabs>
          <w:tab w:val="left" w:pos="-360"/>
        </w:tabs>
        <w:jc w:val="right"/>
        <w:rPr>
          <w:rFonts w:ascii="Times New Roman" w:hAnsi="Times New Roman"/>
          <w:sz w:val="26"/>
          <w:szCs w:val="26"/>
        </w:rPr>
      </w:pPr>
    </w:p>
    <w:p w14:paraId="4E4725E8" w14:textId="77777777" w:rsidR="00054024" w:rsidRDefault="00054024" w:rsidP="00054024">
      <w:pPr>
        <w:jc w:val="center"/>
        <w:rPr>
          <w:rFonts w:ascii="Times New Roman" w:hAnsi="Times New Roman"/>
          <w:b/>
          <w:sz w:val="28"/>
        </w:rPr>
      </w:pPr>
      <w:r>
        <w:rPr>
          <w:rFonts w:ascii="Times New Roman" w:hAnsi="Times New Roman"/>
          <w:szCs w:val="28"/>
        </w:rPr>
        <w:t xml:space="preserve"> </w:t>
      </w:r>
      <w:r>
        <w:rPr>
          <w:rFonts w:ascii="Times New Roman" w:hAnsi="Times New Roman"/>
          <w:b/>
          <w:sz w:val="28"/>
        </w:rPr>
        <w:t>ПУБЛИЧНАЯ ОФЕРТА</w:t>
      </w:r>
    </w:p>
    <w:p w14:paraId="2F55A875" w14:textId="042C6A59" w:rsidR="00453CFF" w:rsidRDefault="00453CFF" w:rsidP="00453CFF">
      <w:pPr>
        <w:ind w:right="57"/>
        <w:jc w:val="center"/>
        <w:rPr>
          <w:rFonts w:ascii="Times New Roman" w:hAnsi="Times New Roman"/>
          <w:b/>
          <w:bCs/>
          <w:sz w:val="28"/>
          <w:szCs w:val="28"/>
        </w:rPr>
      </w:pPr>
      <w:r w:rsidRPr="00453CFF">
        <w:rPr>
          <w:rFonts w:ascii="Times New Roman" w:hAnsi="Times New Roman"/>
          <w:b/>
          <w:bCs/>
          <w:sz w:val="28"/>
          <w:szCs w:val="28"/>
        </w:rPr>
        <w:t>областного фестиваля-конкурса патриотической песни</w:t>
      </w:r>
    </w:p>
    <w:p w14:paraId="38A72D7B" w14:textId="6C9BC807" w:rsidR="00054024" w:rsidRPr="008D25E8" w:rsidRDefault="00453CFF" w:rsidP="00453CFF">
      <w:pPr>
        <w:ind w:right="57"/>
        <w:jc w:val="center"/>
        <w:rPr>
          <w:rFonts w:ascii="Times New Roman" w:hAnsi="Times New Roman"/>
          <w:bCs/>
          <w:sz w:val="28"/>
          <w:szCs w:val="28"/>
        </w:rPr>
      </w:pPr>
      <w:r w:rsidRPr="00453CFF">
        <w:rPr>
          <w:rFonts w:ascii="Times New Roman" w:hAnsi="Times New Roman"/>
          <w:b/>
          <w:bCs/>
          <w:sz w:val="28"/>
          <w:szCs w:val="28"/>
        </w:rPr>
        <w:t>«Север звучит!»</w:t>
      </w:r>
    </w:p>
    <w:p w14:paraId="0088874D" w14:textId="2CA74089" w:rsidR="00054024" w:rsidRPr="008D25E8" w:rsidRDefault="00054024" w:rsidP="00054024">
      <w:pPr>
        <w:jc w:val="both"/>
        <w:rPr>
          <w:rFonts w:ascii="Times New Roman" w:hAnsi="Times New Roman"/>
          <w:bCs/>
          <w:sz w:val="28"/>
          <w:szCs w:val="28"/>
        </w:rPr>
      </w:pPr>
      <w:r w:rsidRPr="008D25E8">
        <w:rPr>
          <w:rFonts w:ascii="Times New Roman" w:hAnsi="Times New Roman"/>
          <w:bCs/>
          <w:sz w:val="28"/>
          <w:szCs w:val="28"/>
        </w:rPr>
        <w:tab/>
        <w:t xml:space="preserve">Независимо от фактического ознакомления с текстом настоящей оферты, если участник оплатил участие </w:t>
      </w:r>
      <w:r>
        <w:rPr>
          <w:rFonts w:ascii="Times New Roman" w:hAnsi="Times New Roman"/>
          <w:bCs/>
          <w:sz w:val="28"/>
          <w:szCs w:val="28"/>
        </w:rPr>
        <w:t xml:space="preserve">в </w:t>
      </w:r>
      <w:r w:rsidR="00453CFF" w:rsidRPr="00453CFF">
        <w:rPr>
          <w:rFonts w:ascii="Times New Roman" w:hAnsi="Times New Roman"/>
          <w:sz w:val="28"/>
        </w:rPr>
        <w:t>областн</w:t>
      </w:r>
      <w:r w:rsidR="00453CFF">
        <w:rPr>
          <w:rFonts w:ascii="Times New Roman" w:hAnsi="Times New Roman"/>
          <w:sz w:val="28"/>
        </w:rPr>
        <w:t>ом</w:t>
      </w:r>
      <w:r w:rsidR="00453CFF" w:rsidRPr="00453CFF">
        <w:rPr>
          <w:rFonts w:ascii="Times New Roman" w:hAnsi="Times New Roman"/>
          <w:sz w:val="28"/>
        </w:rPr>
        <w:t xml:space="preserve"> фестивал</w:t>
      </w:r>
      <w:r w:rsidR="00453CFF">
        <w:rPr>
          <w:rFonts w:ascii="Times New Roman" w:hAnsi="Times New Roman"/>
          <w:sz w:val="28"/>
        </w:rPr>
        <w:t>е</w:t>
      </w:r>
      <w:r w:rsidR="00453CFF" w:rsidRPr="00453CFF">
        <w:rPr>
          <w:rFonts w:ascii="Times New Roman" w:hAnsi="Times New Roman"/>
          <w:sz w:val="28"/>
        </w:rPr>
        <w:t>-конкурс</w:t>
      </w:r>
      <w:r w:rsidR="00453CFF">
        <w:rPr>
          <w:rFonts w:ascii="Times New Roman" w:hAnsi="Times New Roman"/>
          <w:sz w:val="28"/>
        </w:rPr>
        <w:t>е</w:t>
      </w:r>
      <w:r w:rsidR="00453CFF" w:rsidRPr="00453CFF">
        <w:rPr>
          <w:rFonts w:ascii="Times New Roman" w:hAnsi="Times New Roman"/>
          <w:sz w:val="28"/>
        </w:rPr>
        <w:t xml:space="preserve"> патриотической песни «Север звучит!»</w:t>
      </w:r>
      <w:r w:rsidRPr="00421A26">
        <w:rPr>
          <w:rFonts w:ascii="Times New Roman" w:hAnsi="Times New Roman"/>
          <w:sz w:val="28"/>
        </w:rPr>
        <w:t>,</w:t>
      </w:r>
      <w:r>
        <w:rPr>
          <w:rFonts w:ascii="Times New Roman" w:hAnsi="Times New Roman"/>
          <w:sz w:val="28"/>
        </w:rPr>
        <w:t xml:space="preserve"> он считается ознакомленным с текстом настоящей публичной оферты, полностью и безоговорочно принявшим её условия, а все утверждения обратного не будут иметь юридической силы.</w:t>
      </w:r>
    </w:p>
    <w:p w14:paraId="10BB509E" w14:textId="77777777" w:rsidR="00054024" w:rsidRDefault="00054024" w:rsidP="00054024">
      <w:pPr>
        <w:jc w:val="both"/>
        <w:rPr>
          <w:rFonts w:ascii="Times New Roman" w:hAnsi="Times New Roman"/>
          <w:sz w:val="28"/>
        </w:rPr>
      </w:pPr>
    </w:p>
    <w:p w14:paraId="7D10875A" w14:textId="77777777" w:rsidR="00054024" w:rsidRDefault="00054024" w:rsidP="00054024">
      <w:pPr>
        <w:jc w:val="center"/>
        <w:rPr>
          <w:rFonts w:ascii="Times New Roman" w:hAnsi="Times New Roman"/>
          <w:b/>
          <w:sz w:val="28"/>
        </w:rPr>
      </w:pPr>
      <w:r w:rsidRPr="0091790D">
        <w:rPr>
          <w:rFonts w:ascii="Times New Roman" w:hAnsi="Times New Roman"/>
          <w:b/>
          <w:sz w:val="28"/>
        </w:rPr>
        <w:t>1. Термины и определения</w:t>
      </w:r>
    </w:p>
    <w:p w14:paraId="7E2577BF" w14:textId="0ADB97A6" w:rsidR="00054024" w:rsidRPr="0095393B" w:rsidRDefault="00054024" w:rsidP="00054024">
      <w:pPr>
        <w:jc w:val="both"/>
        <w:rPr>
          <w:rFonts w:ascii="Times New Roman" w:hAnsi="Times New Roman"/>
          <w:sz w:val="28"/>
          <w:szCs w:val="28"/>
        </w:rPr>
      </w:pPr>
      <w:r w:rsidRPr="0095393B">
        <w:rPr>
          <w:rFonts w:ascii="Times New Roman" w:hAnsi="Times New Roman"/>
          <w:sz w:val="28"/>
          <w:szCs w:val="28"/>
        </w:rPr>
        <w:tab/>
      </w:r>
      <w:r w:rsidRPr="00EE20E3">
        <w:rPr>
          <w:rFonts w:ascii="Times New Roman" w:hAnsi="Times New Roman"/>
          <w:sz w:val="28"/>
          <w:szCs w:val="28"/>
        </w:rPr>
        <w:t xml:space="preserve">1.1. </w:t>
      </w:r>
      <w:r>
        <w:rPr>
          <w:rFonts w:ascii="Times New Roman" w:hAnsi="Times New Roman"/>
          <w:sz w:val="28"/>
          <w:szCs w:val="28"/>
        </w:rPr>
        <w:t xml:space="preserve"> </w:t>
      </w:r>
      <w:r w:rsidR="00453CFF">
        <w:rPr>
          <w:rFonts w:ascii="Times New Roman" w:hAnsi="Times New Roman"/>
          <w:sz w:val="28"/>
        </w:rPr>
        <w:t>О</w:t>
      </w:r>
      <w:r w:rsidR="00453CFF" w:rsidRPr="00453CFF">
        <w:rPr>
          <w:rFonts w:ascii="Times New Roman" w:hAnsi="Times New Roman"/>
          <w:sz w:val="28"/>
        </w:rPr>
        <w:t>бластно</w:t>
      </w:r>
      <w:r w:rsidR="00453CFF">
        <w:rPr>
          <w:rFonts w:ascii="Times New Roman" w:hAnsi="Times New Roman"/>
          <w:sz w:val="28"/>
        </w:rPr>
        <w:t>й</w:t>
      </w:r>
      <w:r w:rsidR="00453CFF" w:rsidRPr="00453CFF">
        <w:rPr>
          <w:rFonts w:ascii="Times New Roman" w:hAnsi="Times New Roman"/>
          <w:sz w:val="28"/>
        </w:rPr>
        <w:t xml:space="preserve"> фестивал</w:t>
      </w:r>
      <w:r w:rsidR="00453CFF">
        <w:rPr>
          <w:rFonts w:ascii="Times New Roman" w:hAnsi="Times New Roman"/>
          <w:sz w:val="28"/>
        </w:rPr>
        <w:t>ь</w:t>
      </w:r>
      <w:r w:rsidR="00453CFF" w:rsidRPr="00453CFF">
        <w:rPr>
          <w:rFonts w:ascii="Times New Roman" w:hAnsi="Times New Roman"/>
          <w:sz w:val="28"/>
        </w:rPr>
        <w:t>-конкурс патриотической песни «Север звучит!»</w:t>
      </w:r>
      <w:r w:rsidRPr="0091790D">
        <w:rPr>
          <w:rFonts w:ascii="Times New Roman" w:hAnsi="Times New Roman"/>
          <w:sz w:val="28"/>
          <w:szCs w:val="28"/>
        </w:rPr>
        <w:t xml:space="preserve"> </w:t>
      </w:r>
      <w:r>
        <w:rPr>
          <w:rFonts w:ascii="Times New Roman" w:hAnsi="Times New Roman"/>
          <w:sz w:val="28"/>
          <w:szCs w:val="28"/>
        </w:rPr>
        <w:t>(далее по тексту – «Конкурс</w:t>
      </w:r>
      <w:r w:rsidRPr="0095393B">
        <w:rPr>
          <w:rFonts w:ascii="Times New Roman" w:hAnsi="Times New Roman"/>
          <w:sz w:val="28"/>
          <w:szCs w:val="28"/>
        </w:rPr>
        <w:t>») – основанная на принципах добровольности, возмездности и равенства система взаимоотношений между Организатором настоящего</w:t>
      </w:r>
      <w:r>
        <w:rPr>
          <w:rFonts w:ascii="Times New Roman" w:hAnsi="Times New Roman"/>
          <w:sz w:val="28"/>
          <w:szCs w:val="28"/>
        </w:rPr>
        <w:t xml:space="preserve"> Конкурса</w:t>
      </w:r>
      <w:r w:rsidRPr="0095393B">
        <w:rPr>
          <w:rFonts w:ascii="Times New Roman" w:hAnsi="Times New Roman"/>
          <w:sz w:val="28"/>
          <w:szCs w:val="28"/>
        </w:rPr>
        <w:t xml:space="preserve">, его участниками и лицами, задействованными в </w:t>
      </w:r>
      <w:r>
        <w:rPr>
          <w:rFonts w:ascii="Times New Roman" w:hAnsi="Times New Roman"/>
          <w:sz w:val="28"/>
          <w:szCs w:val="28"/>
        </w:rPr>
        <w:t>Конкурсе</w:t>
      </w:r>
      <w:r w:rsidRPr="0095393B">
        <w:rPr>
          <w:rFonts w:ascii="Times New Roman" w:hAnsi="Times New Roman"/>
          <w:sz w:val="28"/>
          <w:szCs w:val="28"/>
        </w:rPr>
        <w:t xml:space="preserve">, имеющая своей целью приобщение физических лиц к любительскому </w:t>
      </w:r>
      <w:r>
        <w:rPr>
          <w:rFonts w:ascii="Times New Roman" w:hAnsi="Times New Roman"/>
          <w:sz w:val="28"/>
          <w:szCs w:val="28"/>
        </w:rPr>
        <w:t>народному творчеству</w:t>
      </w:r>
      <w:r w:rsidRPr="0095393B">
        <w:rPr>
          <w:rFonts w:ascii="Times New Roman" w:hAnsi="Times New Roman"/>
          <w:sz w:val="28"/>
          <w:szCs w:val="28"/>
        </w:rPr>
        <w:t>.</w:t>
      </w:r>
    </w:p>
    <w:p w14:paraId="7E6FE021" w14:textId="77777777" w:rsidR="00054024" w:rsidRPr="00427766" w:rsidRDefault="00054024" w:rsidP="00054024">
      <w:pPr>
        <w:ind w:firstLine="708"/>
        <w:jc w:val="both"/>
        <w:rPr>
          <w:rFonts w:ascii="Times New Roman" w:hAnsi="Times New Roman"/>
          <w:sz w:val="28"/>
          <w:szCs w:val="28"/>
        </w:rPr>
      </w:pPr>
      <w:r>
        <w:rPr>
          <w:rFonts w:ascii="Times New Roman" w:hAnsi="Times New Roman"/>
          <w:sz w:val="28"/>
          <w:szCs w:val="28"/>
        </w:rPr>
        <w:t xml:space="preserve"> Конкурс представляет собой очную площадку для </w:t>
      </w:r>
      <w:r w:rsidRPr="00401F06">
        <w:rPr>
          <w:rFonts w:ascii="Times New Roman" w:hAnsi="Times New Roman"/>
          <w:sz w:val="28"/>
          <w:szCs w:val="28"/>
        </w:rPr>
        <w:t>конкурсных выступлений</w:t>
      </w:r>
      <w:r w:rsidRPr="0095393B">
        <w:rPr>
          <w:rFonts w:ascii="Times New Roman" w:hAnsi="Times New Roman"/>
          <w:sz w:val="28"/>
          <w:szCs w:val="28"/>
        </w:rPr>
        <w:t>, с целью повышения исполнительского мастерс</w:t>
      </w:r>
      <w:r>
        <w:rPr>
          <w:rFonts w:ascii="Times New Roman" w:hAnsi="Times New Roman"/>
          <w:sz w:val="28"/>
          <w:szCs w:val="28"/>
        </w:rPr>
        <w:t xml:space="preserve">тва участников </w:t>
      </w:r>
      <w:r w:rsidRPr="0095393B">
        <w:rPr>
          <w:rFonts w:ascii="Times New Roman" w:hAnsi="Times New Roman"/>
          <w:sz w:val="28"/>
          <w:szCs w:val="28"/>
        </w:rPr>
        <w:t>и профессионального уровня руководителей</w:t>
      </w:r>
      <w:r>
        <w:rPr>
          <w:rFonts w:ascii="Times New Roman" w:hAnsi="Times New Roman"/>
          <w:sz w:val="28"/>
          <w:szCs w:val="28"/>
        </w:rPr>
        <w:t xml:space="preserve"> хореографических коллективов, </w:t>
      </w:r>
      <w:r w:rsidRPr="00427766">
        <w:rPr>
          <w:rFonts w:ascii="Times New Roman" w:hAnsi="Times New Roman"/>
          <w:sz w:val="28"/>
          <w:szCs w:val="28"/>
        </w:rPr>
        <w:t>создани</w:t>
      </w:r>
      <w:r>
        <w:rPr>
          <w:rFonts w:ascii="Times New Roman" w:hAnsi="Times New Roman"/>
          <w:sz w:val="28"/>
          <w:szCs w:val="28"/>
        </w:rPr>
        <w:t>я</w:t>
      </w:r>
      <w:r w:rsidRPr="00427766">
        <w:rPr>
          <w:rFonts w:ascii="Times New Roman" w:hAnsi="Times New Roman"/>
          <w:sz w:val="28"/>
          <w:szCs w:val="28"/>
        </w:rPr>
        <w:t xml:space="preserve"> культурной контактной сети в области </w:t>
      </w:r>
      <w:r>
        <w:rPr>
          <w:rFonts w:ascii="Times New Roman" w:hAnsi="Times New Roman"/>
          <w:sz w:val="28"/>
          <w:szCs w:val="28"/>
        </w:rPr>
        <w:t>хореографического творчества</w:t>
      </w:r>
      <w:r w:rsidRPr="00427766">
        <w:rPr>
          <w:rFonts w:ascii="Times New Roman" w:hAnsi="Times New Roman"/>
          <w:sz w:val="28"/>
          <w:szCs w:val="28"/>
        </w:rPr>
        <w:t xml:space="preserve"> для обмена опытом и проведения совместных мероприятий.</w:t>
      </w:r>
    </w:p>
    <w:p w14:paraId="24F65B09" w14:textId="77777777" w:rsidR="00054024" w:rsidRDefault="00054024" w:rsidP="00054024">
      <w:pPr>
        <w:ind w:firstLine="708"/>
        <w:jc w:val="both"/>
        <w:rPr>
          <w:rFonts w:ascii="Times New Roman" w:eastAsia="Times New Roman CYR" w:hAnsi="Times New Roman"/>
          <w:sz w:val="28"/>
          <w:szCs w:val="28"/>
        </w:rPr>
      </w:pPr>
      <w:r w:rsidRPr="0095393B">
        <w:rPr>
          <w:rFonts w:ascii="Times New Roman" w:hAnsi="Times New Roman"/>
          <w:sz w:val="28"/>
          <w:szCs w:val="28"/>
        </w:rPr>
        <w:t xml:space="preserve">1.2. Организатор </w:t>
      </w:r>
      <w:r>
        <w:rPr>
          <w:rFonts w:ascii="Times New Roman" w:hAnsi="Times New Roman"/>
          <w:sz w:val="28"/>
          <w:szCs w:val="28"/>
        </w:rPr>
        <w:t>Конкурса</w:t>
      </w:r>
      <w:r w:rsidRPr="0095393B">
        <w:rPr>
          <w:rFonts w:ascii="Times New Roman" w:hAnsi="Times New Roman"/>
          <w:sz w:val="28"/>
          <w:szCs w:val="28"/>
        </w:rPr>
        <w:t xml:space="preserve"> – лицо, предложившее данную оферту – государственное областное автономное учреждение культуры «Мурманский областной Дворец культуры и народного творчества им. С.М. Кирова»</w:t>
      </w:r>
      <w:r>
        <w:rPr>
          <w:rFonts w:ascii="Times New Roman" w:hAnsi="Times New Roman"/>
          <w:sz w:val="28"/>
          <w:szCs w:val="28"/>
        </w:rPr>
        <w:t>,</w:t>
      </w:r>
      <w:r w:rsidRPr="0095393B">
        <w:rPr>
          <w:rFonts w:ascii="Times New Roman" w:hAnsi="Times New Roman"/>
          <w:sz w:val="28"/>
          <w:szCs w:val="28"/>
        </w:rPr>
        <w:t xml:space="preserve"> ОГРН </w:t>
      </w:r>
      <w:r w:rsidRPr="0004652C">
        <w:rPr>
          <w:rFonts w:ascii="Times New Roman" w:hAnsi="Times New Roman"/>
          <w:sz w:val="28"/>
          <w:szCs w:val="24"/>
        </w:rPr>
        <w:t>1035100158576</w:t>
      </w:r>
      <w:r w:rsidRPr="0095393B">
        <w:rPr>
          <w:rFonts w:ascii="Times New Roman" w:hAnsi="Times New Roman"/>
          <w:sz w:val="28"/>
          <w:szCs w:val="28"/>
        </w:rPr>
        <w:t xml:space="preserve">, ИНН </w:t>
      </w:r>
      <w:r w:rsidRPr="0004652C">
        <w:rPr>
          <w:rFonts w:ascii="Times New Roman" w:hAnsi="Times New Roman"/>
          <w:sz w:val="28"/>
          <w:szCs w:val="24"/>
        </w:rPr>
        <w:t>5191501188</w:t>
      </w:r>
      <w:r w:rsidRPr="0095393B">
        <w:rPr>
          <w:rFonts w:ascii="Times New Roman" w:hAnsi="Times New Roman"/>
          <w:sz w:val="28"/>
          <w:szCs w:val="28"/>
        </w:rPr>
        <w:t xml:space="preserve">, юридический адрес: </w:t>
      </w:r>
      <w:r w:rsidRPr="0095393B">
        <w:rPr>
          <w:rFonts w:ascii="Times New Roman" w:eastAsia="Times New Roman CYR" w:hAnsi="Times New Roman"/>
          <w:sz w:val="28"/>
          <w:szCs w:val="28"/>
        </w:rPr>
        <w:t xml:space="preserve">183038 г. Мурманск, </w:t>
      </w:r>
      <w:r>
        <w:rPr>
          <w:rFonts w:ascii="Times New Roman" w:eastAsia="Times New Roman CYR" w:hAnsi="Times New Roman"/>
          <w:sz w:val="28"/>
          <w:szCs w:val="28"/>
        </w:rPr>
        <w:t xml:space="preserve">                </w:t>
      </w:r>
      <w:r w:rsidRPr="0095393B">
        <w:rPr>
          <w:rFonts w:ascii="Times New Roman" w:eastAsia="Times New Roman CYR" w:hAnsi="Times New Roman"/>
          <w:sz w:val="28"/>
          <w:szCs w:val="28"/>
        </w:rPr>
        <w:t>ул. Пушкинская, 3</w:t>
      </w:r>
      <w:r>
        <w:rPr>
          <w:rFonts w:ascii="Times New Roman" w:eastAsia="Times New Roman CYR" w:hAnsi="Times New Roman"/>
          <w:sz w:val="28"/>
          <w:szCs w:val="28"/>
        </w:rPr>
        <w:t>.</w:t>
      </w:r>
    </w:p>
    <w:p w14:paraId="1A0F244A"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1.3. Участие в Конкурсе – опосредованное, путём направления заявок                       в адрес Организатора.</w:t>
      </w:r>
    </w:p>
    <w:p w14:paraId="51EFF151"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1.4. Участник Конкурса – любое физическое лицо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отвечающее совокупности следующих признаков:</w:t>
      </w:r>
    </w:p>
    <w:p w14:paraId="7D09805F"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адекватность;</w:t>
      </w:r>
    </w:p>
    <w:p w14:paraId="708EB571"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добросовестность;</w:t>
      </w:r>
    </w:p>
    <w:p w14:paraId="2DD3B6D9"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w:t>
      </w:r>
      <w:r w:rsidRPr="00796331">
        <w:rPr>
          <w:rFonts w:ascii="Times New Roman" w:eastAsia="Times New Roman CYR" w:hAnsi="Times New Roman"/>
          <w:sz w:val="28"/>
          <w:szCs w:val="28"/>
        </w:rPr>
        <w:t>полная гражданская дееспособность</w:t>
      </w:r>
      <w:r>
        <w:rPr>
          <w:rFonts w:ascii="Times New Roman" w:eastAsia="Times New Roman CYR" w:hAnsi="Times New Roman"/>
          <w:sz w:val="28"/>
          <w:szCs w:val="28"/>
        </w:rPr>
        <w:t>, согласно законодательства Российской Федерации. Представителем несовершеннолетнего участника Конкурса (лицо до 18 лет) является руководитель хореографического коллектива, согласно Положению о Конкурсе.</w:t>
      </w:r>
    </w:p>
    <w:p w14:paraId="2E1A73FB"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xml:space="preserve">Такое лицо обязано предварительно в полном объёме, без изъятий                              и сокращений, ознакомиться с текстом настоящей оферты, а также с доступными </w:t>
      </w:r>
      <w:r>
        <w:rPr>
          <w:rFonts w:ascii="Times New Roman" w:eastAsia="Times New Roman CYR" w:hAnsi="Times New Roman"/>
          <w:sz w:val="28"/>
          <w:szCs w:val="28"/>
        </w:rPr>
        <w:lastRenderedPageBreak/>
        <w:t>материалами Конкурса, т.е. без каких-либо пороков воли, в отсутствие каких-либо заблуждений и неправильного восприятия изложенных условий оплатить участие в Конкурсе.</w:t>
      </w:r>
    </w:p>
    <w:p w14:paraId="47E03328"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Когда оплата за участие в Конкурсе производится одним лицом                              в интересах третьего лица, участником Конкурса становится такое третье лицо. В этих случаях устанавливается, что третье лицо соответствует всем требованиям, предъявляемым к участникам Конкурса, изложенным в настоящей оферте без каких-либо изъятий.</w:t>
      </w:r>
    </w:p>
    <w:p w14:paraId="7F17709A" w14:textId="326A28E0" w:rsidR="00054024" w:rsidRPr="00B860C6"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xml:space="preserve">1.5. Оферта – данное предложение, которое изначально изложено                               в письменной форме, поименовано как </w:t>
      </w:r>
      <w:r w:rsidR="009D49FD" w:rsidRPr="009D49FD">
        <w:rPr>
          <w:rFonts w:ascii="Times New Roman" w:hAnsi="Times New Roman"/>
          <w:sz w:val="28"/>
        </w:rPr>
        <w:t>областно</w:t>
      </w:r>
      <w:r w:rsidR="009D49FD">
        <w:rPr>
          <w:rFonts w:ascii="Times New Roman" w:hAnsi="Times New Roman"/>
          <w:sz w:val="28"/>
        </w:rPr>
        <w:t>й</w:t>
      </w:r>
      <w:r w:rsidR="009D49FD" w:rsidRPr="009D49FD">
        <w:rPr>
          <w:rFonts w:ascii="Times New Roman" w:hAnsi="Times New Roman"/>
          <w:sz w:val="28"/>
        </w:rPr>
        <w:t xml:space="preserve"> фестивал</w:t>
      </w:r>
      <w:r w:rsidR="009D49FD">
        <w:rPr>
          <w:rFonts w:ascii="Times New Roman" w:hAnsi="Times New Roman"/>
          <w:sz w:val="28"/>
        </w:rPr>
        <w:t>ь</w:t>
      </w:r>
      <w:r w:rsidR="009D49FD" w:rsidRPr="009D49FD">
        <w:rPr>
          <w:rFonts w:ascii="Times New Roman" w:hAnsi="Times New Roman"/>
          <w:sz w:val="28"/>
        </w:rPr>
        <w:t>-конкурс патриотической песни «Север звучит!»</w:t>
      </w:r>
      <w:r>
        <w:rPr>
          <w:rFonts w:ascii="Times New Roman" w:eastAsia="Times New Roman CYR" w:hAnsi="Times New Roman"/>
          <w:sz w:val="28"/>
          <w:szCs w:val="28"/>
        </w:rPr>
        <w:t xml:space="preserve">, утверждено Организатором Конкурса, а впоследствии представлено в виде электронного документа, который размещён на официальном сайте Организатора Конкурса, доступном для всех пользователей сети Интернет по адресу </w:t>
      </w:r>
      <w:hyperlink r:id="rId4" w:history="1">
        <w:r w:rsidRPr="005E6A74">
          <w:rPr>
            <w:rStyle w:val="ae"/>
            <w:rFonts w:ascii="Times New Roman" w:eastAsia="Times New Roman CYR" w:hAnsi="Times New Roman"/>
            <w:sz w:val="28"/>
            <w:szCs w:val="28"/>
            <w:lang w:val="en-US"/>
          </w:rPr>
          <w:t>http</w:t>
        </w:r>
        <w:r w:rsidRPr="005E6A74">
          <w:rPr>
            <w:rStyle w:val="ae"/>
            <w:rFonts w:ascii="Times New Roman" w:eastAsia="Times New Roman CYR" w:hAnsi="Times New Roman"/>
            <w:sz w:val="28"/>
            <w:szCs w:val="28"/>
          </w:rPr>
          <w:t>://</w:t>
        </w:r>
        <w:proofErr w:type="spellStart"/>
        <w:r w:rsidRPr="005E6A74">
          <w:rPr>
            <w:rStyle w:val="ae"/>
            <w:rFonts w:ascii="Times New Roman" w:eastAsia="Times New Roman CYR" w:hAnsi="Times New Roman"/>
            <w:sz w:val="28"/>
            <w:szCs w:val="28"/>
            <w:lang w:val="en-US"/>
          </w:rPr>
          <w:t>odkkirova</w:t>
        </w:r>
        <w:proofErr w:type="spellEnd"/>
        <w:r w:rsidRPr="005E6A74">
          <w:rPr>
            <w:rStyle w:val="ae"/>
            <w:rFonts w:ascii="Times New Roman" w:eastAsia="Times New Roman CYR" w:hAnsi="Times New Roman"/>
            <w:sz w:val="28"/>
            <w:szCs w:val="28"/>
          </w:rPr>
          <w:t>.</w:t>
        </w:r>
        <w:proofErr w:type="spellStart"/>
        <w:r w:rsidRPr="005E6A74">
          <w:rPr>
            <w:rStyle w:val="ae"/>
            <w:rFonts w:ascii="Times New Roman" w:eastAsia="Times New Roman CYR" w:hAnsi="Times New Roman"/>
            <w:sz w:val="28"/>
            <w:szCs w:val="28"/>
            <w:lang w:val="en-US"/>
          </w:rPr>
          <w:t>ru</w:t>
        </w:r>
        <w:proofErr w:type="spellEnd"/>
      </w:hyperlink>
      <w:r>
        <w:rPr>
          <w:rStyle w:val="ae"/>
          <w:rFonts w:ascii="Times New Roman" w:eastAsia="Times New Roman CYR" w:hAnsi="Times New Roman"/>
          <w:sz w:val="28"/>
          <w:szCs w:val="28"/>
        </w:rPr>
        <w:t>.</w:t>
      </w:r>
    </w:p>
    <w:p w14:paraId="4147B370"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Это предложение содержит все существенные условия договора на участие в Конкурсе, исходит от Организатора Конкурса и адресовано любому лицу, которое его примет.</w:t>
      </w:r>
    </w:p>
    <w:p w14:paraId="76BBB450"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1.6. Акцепт оферты – полное и безоговорочное, без каких-либо изъятий, принятие потенциальным участником Конкурса условий, содержащихся в настоящей оферте путём полной и своевременной оплаты участия в Конкурсе, подтверждающее достижение между Организатором и участником Конкурса взаимного согласия об участии в Конкурсе, т.е. заключение договора.</w:t>
      </w:r>
    </w:p>
    <w:p w14:paraId="1A015F18"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1.7. Договор – соглашение между Организатором и участником Конкурса об участии в Конкурсе, заключаемое в результате акцепта оферты. Договор порождает для Организатора и участника Конкурса права и обязанности, изложенные в настоящей оферте.</w:t>
      </w:r>
    </w:p>
    <w:p w14:paraId="41A9E347"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Если в приведённых выше пунктах настоящего раздела 1 не дано определения какому-либо термину, то в этом случае толкование такого термина производится в соответствии с буквальным текстом оферты. В случае отсутствия однозначного толкования термина в тексте оферты необходимо руководствоваться таким толкованием термина, которое:</w:t>
      </w:r>
    </w:p>
    <w:p w14:paraId="2D80E02E"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а) отражено в законодательстве Российской Федерации;</w:t>
      </w:r>
    </w:p>
    <w:p w14:paraId="4424FFD4"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б) вытекает из существа материалов Конкурса;</w:t>
      </w:r>
    </w:p>
    <w:p w14:paraId="5A774DEB"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в) является общеупотребимым в сети Интернет.</w:t>
      </w:r>
    </w:p>
    <w:p w14:paraId="2DF50B69" w14:textId="77777777" w:rsidR="00054024" w:rsidRDefault="00054024" w:rsidP="00054024">
      <w:pPr>
        <w:ind w:firstLine="708"/>
        <w:jc w:val="both"/>
        <w:rPr>
          <w:rFonts w:ascii="Times New Roman" w:eastAsia="Times New Roman CYR" w:hAnsi="Times New Roman"/>
          <w:sz w:val="28"/>
          <w:szCs w:val="28"/>
        </w:rPr>
      </w:pPr>
    </w:p>
    <w:p w14:paraId="2CC38939" w14:textId="77777777" w:rsidR="00054024" w:rsidRDefault="00054024" w:rsidP="00054024">
      <w:pPr>
        <w:jc w:val="center"/>
        <w:rPr>
          <w:rFonts w:ascii="Times New Roman" w:eastAsia="Times New Roman CYR" w:hAnsi="Times New Roman"/>
          <w:b/>
          <w:sz w:val="28"/>
          <w:szCs w:val="28"/>
        </w:rPr>
      </w:pPr>
      <w:r w:rsidRPr="0053765C">
        <w:rPr>
          <w:rFonts w:ascii="Times New Roman" w:eastAsia="Times New Roman CYR" w:hAnsi="Times New Roman"/>
          <w:b/>
          <w:sz w:val="28"/>
          <w:szCs w:val="28"/>
        </w:rPr>
        <w:t xml:space="preserve">2. </w:t>
      </w:r>
      <w:r>
        <w:rPr>
          <w:rFonts w:ascii="Times New Roman" w:eastAsia="Times New Roman CYR" w:hAnsi="Times New Roman"/>
          <w:b/>
          <w:sz w:val="28"/>
          <w:szCs w:val="28"/>
        </w:rPr>
        <w:t>Ключевые условия участия в Конкурсе</w:t>
      </w:r>
    </w:p>
    <w:p w14:paraId="64740D85" w14:textId="77777777" w:rsidR="00054024" w:rsidRDefault="00054024" w:rsidP="00054024">
      <w:pPr>
        <w:jc w:val="both"/>
        <w:rPr>
          <w:rFonts w:ascii="Times New Roman" w:eastAsia="Times New Roman CYR" w:hAnsi="Times New Roman"/>
          <w:sz w:val="28"/>
          <w:szCs w:val="28"/>
        </w:rPr>
      </w:pPr>
      <w:r>
        <w:rPr>
          <w:rFonts w:ascii="Times New Roman" w:eastAsia="Times New Roman CYR" w:hAnsi="Times New Roman"/>
          <w:sz w:val="28"/>
          <w:szCs w:val="28"/>
        </w:rPr>
        <w:tab/>
        <w:t>2.1. Настоящая публичная оферта является предложением Организатора Конкурса, которое адресовано любому и каждому дееспособному физическому лицу, желающему стать участником Конкурса, имеющему соответствующую волю и намерение заключить договор на изложенных далее условиях. С момента акцепта настоящей оферты договор между Организатором Конкурса и участником Конкурса будет считаться заключённым.</w:t>
      </w:r>
    </w:p>
    <w:p w14:paraId="5337A1E6" w14:textId="77777777" w:rsidR="00054024" w:rsidRDefault="00054024" w:rsidP="00054024">
      <w:pPr>
        <w:jc w:val="both"/>
        <w:rPr>
          <w:rFonts w:ascii="Times New Roman" w:eastAsia="Times New Roman CYR" w:hAnsi="Times New Roman"/>
          <w:sz w:val="28"/>
          <w:szCs w:val="28"/>
        </w:rPr>
      </w:pPr>
      <w:r>
        <w:rPr>
          <w:rFonts w:ascii="Times New Roman" w:eastAsia="Times New Roman CYR" w:hAnsi="Times New Roman"/>
          <w:sz w:val="28"/>
          <w:szCs w:val="28"/>
        </w:rPr>
        <w:tab/>
        <w:t>2.2. Участие в Конкурсе является исключительно добровольным.</w:t>
      </w:r>
    </w:p>
    <w:p w14:paraId="184AD4B1"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2.3. Участник Конкурса заверяет Организатора Конкурса в следующем:</w:t>
      </w:r>
    </w:p>
    <w:p w14:paraId="09CE3F81"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lastRenderedPageBreak/>
        <w:t>- что предоставил достоверные и актуальные данные, имеющие значение для заключения договора, его исполнения и прекращения, в том числе данные о право- и дееспособности лица, заключающего договор, о полномочиях лица, заключающего договор, представлять собственные интересы;</w:t>
      </w:r>
    </w:p>
    <w:p w14:paraId="4866E9FD"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что отвечает условиям, обозначенным в п. 1.4. настоящей оферты;</w:t>
      </w:r>
    </w:p>
    <w:p w14:paraId="2F2B7C9B"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что у него отсутствуют любые существенные заблуждения применительно к заключаемому договору, в частности, в отношении существенных условий договора, в отношении природы сделки, в отношении лица, с которым он заключает договор и т.п.;</w:t>
      </w:r>
    </w:p>
    <w:p w14:paraId="32581D27"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что у него отсутствуют любые основания считать себя обманутым Организатором Конкурса при заключении договора.</w:t>
      </w:r>
    </w:p>
    <w:p w14:paraId="796328A5" w14:textId="251AA69C"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xml:space="preserve">2.4. Любые вновь возникающие у участника Конкурса </w:t>
      </w:r>
      <w:proofErr w:type="gramStart"/>
      <w:r w:rsidR="009D49FD">
        <w:rPr>
          <w:rFonts w:ascii="Times New Roman" w:eastAsia="Times New Roman CYR" w:hAnsi="Times New Roman"/>
          <w:sz w:val="28"/>
          <w:szCs w:val="28"/>
        </w:rPr>
        <w:t xml:space="preserve">обстоятельства,  </w:t>
      </w:r>
      <w:r>
        <w:rPr>
          <w:rFonts w:ascii="Times New Roman" w:eastAsia="Times New Roman CYR" w:hAnsi="Times New Roman"/>
          <w:sz w:val="28"/>
          <w:szCs w:val="28"/>
        </w:rPr>
        <w:t xml:space="preserve"> </w:t>
      </w:r>
      <w:proofErr w:type="gramEnd"/>
      <w:r>
        <w:rPr>
          <w:rFonts w:ascii="Times New Roman" w:eastAsia="Times New Roman CYR" w:hAnsi="Times New Roman"/>
          <w:sz w:val="28"/>
          <w:szCs w:val="28"/>
        </w:rPr>
        <w:t xml:space="preserve">          как-либо препятствующие участию в Конкурсе, не относящиеся                                      к обстоятельствам непреодолимой силы, находятся в зоне ответственности участника Конкурса и не являются основаниями для возврата участнику уплаченных за участие денежных средств.</w:t>
      </w:r>
    </w:p>
    <w:p w14:paraId="6C1B4D15" w14:textId="77777777" w:rsidR="00054024" w:rsidRDefault="00054024" w:rsidP="00054024">
      <w:pPr>
        <w:ind w:firstLine="708"/>
        <w:jc w:val="both"/>
        <w:rPr>
          <w:rFonts w:ascii="Times New Roman" w:eastAsia="Times New Roman CYR" w:hAnsi="Times New Roman"/>
          <w:sz w:val="28"/>
          <w:szCs w:val="28"/>
        </w:rPr>
      </w:pPr>
      <w:r w:rsidRPr="001C5A65">
        <w:rPr>
          <w:rFonts w:ascii="Times New Roman" w:eastAsia="Times New Roman CYR" w:hAnsi="Times New Roman"/>
          <w:sz w:val="28"/>
          <w:szCs w:val="28"/>
        </w:rPr>
        <w:t>2.5.</w:t>
      </w:r>
      <w:r>
        <w:rPr>
          <w:rFonts w:ascii="Times New Roman" w:eastAsia="Times New Roman CYR" w:hAnsi="Times New Roman"/>
          <w:sz w:val="28"/>
          <w:szCs w:val="28"/>
        </w:rPr>
        <w:t xml:space="preserve"> Заключение договора не подразумевает какой-либо полной или частичной передачи участником Конкурса исключительных и иных прав, принадлежащих ему, Организатору Конкурса</w:t>
      </w:r>
      <w:r w:rsidRPr="001C5A65">
        <w:rPr>
          <w:rFonts w:ascii="Times New Roman" w:eastAsia="Times New Roman CYR" w:hAnsi="Times New Roman"/>
          <w:sz w:val="28"/>
          <w:szCs w:val="28"/>
        </w:rPr>
        <w:t xml:space="preserve"> </w:t>
      </w:r>
      <w:r>
        <w:rPr>
          <w:rFonts w:ascii="Times New Roman" w:eastAsia="Times New Roman CYR" w:hAnsi="Times New Roman"/>
          <w:sz w:val="28"/>
          <w:szCs w:val="28"/>
        </w:rPr>
        <w:t>или третьим лицам.</w:t>
      </w:r>
    </w:p>
    <w:p w14:paraId="6E69044E"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2.6. Организатор Конкурса ни при каких обстоятельствах не гарантирует и не несёт ответственности за то, что Конкурс</w:t>
      </w:r>
      <w:r w:rsidRPr="000B4A12">
        <w:rPr>
          <w:rFonts w:ascii="Times New Roman" w:eastAsia="Times New Roman CYR" w:hAnsi="Times New Roman"/>
          <w:sz w:val="28"/>
          <w:szCs w:val="28"/>
        </w:rPr>
        <w:t xml:space="preserve"> </w:t>
      </w:r>
      <w:r>
        <w:rPr>
          <w:rFonts w:ascii="Times New Roman" w:eastAsia="Times New Roman CYR" w:hAnsi="Times New Roman"/>
          <w:sz w:val="28"/>
          <w:szCs w:val="28"/>
        </w:rPr>
        <w:t>соответствует или будет соответствовать целям, требованиям и ожиданиям участника Конкурса, а также любого иного лица.</w:t>
      </w:r>
    </w:p>
    <w:p w14:paraId="4DD710E8"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2.7. Организатор Конкурса не несёт ответственности за то, какое влияние материалы Конкурса могут оказать на пользователя, включая понимание их содержания, реакцию участника Конкурса на их содержание, деяния участника Конкурса, совершённые им после ознакомления с материалами Конкурса, а также за любые иные изменения в поведении участника Конкурса.</w:t>
      </w:r>
    </w:p>
    <w:p w14:paraId="4EB075C3" w14:textId="77777777" w:rsidR="00054024" w:rsidRDefault="00054024" w:rsidP="00054024">
      <w:pPr>
        <w:ind w:firstLine="708"/>
        <w:jc w:val="both"/>
        <w:rPr>
          <w:rFonts w:ascii="Times New Roman" w:eastAsia="Times New Roman CYR" w:hAnsi="Times New Roman"/>
          <w:sz w:val="28"/>
          <w:szCs w:val="28"/>
        </w:rPr>
      </w:pPr>
      <w:r w:rsidRPr="00E86F6E">
        <w:rPr>
          <w:rFonts w:ascii="Times New Roman" w:eastAsia="Times New Roman CYR" w:hAnsi="Times New Roman"/>
          <w:sz w:val="28"/>
          <w:szCs w:val="28"/>
        </w:rPr>
        <w:t>2.8.</w:t>
      </w:r>
      <w:r>
        <w:rPr>
          <w:rFonts w:ascii="Times New Roman" w:eastAsia="Times New Roman CYR" w:hAnsi="Times New Roman"/>
          <w:sz w:val="28"/>
          <w:szCs w:val="28"/>
        </w:rPr>
        <w:t xml:space="preserve"> В случаях, когда оплату за участие в Конкурса за участника Конкурса произвело третье лицо (плательщик), Организатор Конкурса не отвечает ни за какие финансовые риски, обусловленные выявившимся несоответствием участника Конкурса, требованиям, предъявляемым к участнику Конкурса настоящей офертой, препятствующим участию в Конкурсе. Такие риски во всех случаях плательщик несёт самостоятельно.</w:t>
      </w:r>
    </w:p>
    <w:p w14:paraId="62A29FBE"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2.9. Организатор Конкурса не несёт ответственности и ни при каких условиях не компенсирует любые понесённые убытки или неполученные доходы участника Конкурса, возникшие, возникающие или могущие возникнуть в период его участия в Конкурсе, кроме тех, которые возникли непосредственно в результате виновных неправомерных действий Организатора Конкурса.</w:t>
      </w:r>
    </w:p>
    <w:p w14:paraId="13D71710"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xml:space="preserve">2.10. Организатор Конкурса вправе изменить содержание настоящей оферты в одностороннем порядке в любое время без каких-либо ограничений. Об изменении условий оферты участник Конкурса оповещается путём публикации соответствующего уведомления на официальном сайте Организатора Конкурса, доступном для всех пользователей сети Интернет, и публикации соответствующей редакции оферты. Изменения оферты для ранее </w:t>
      </w:r>
      <w:r>
        <w:rPr>
          <w:rFonts w:ascii="Times New Roman" w:eastAsia="Times New Roman CYR" w:hAnsi="Times New Roman"/>
          <w:sz w:val="28"/>
          <w:szCs w:val="28"/>
        </w:rPr>
        <w:lastRenderedPageBreak/>
        <w:t>заключённых и действующих договоров вступают в силу не ранее чем через 10 дней со дня публикации соответствующих изменений (редакции) оферты.</w:t>
      </w:r>
    </w:p>
    <w:p w14:paraId="3D9C8EE3"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2.11. Организатор Конкурса вправе без ограничения и согласия участника Конкурса передавать свои права и обязанности по договору, а также привлекать третьих лиц для полного или частичного выполнения своих обязательств по договору, в том числе по вопросам оплаты по договору, предоставлению информационных и консультационных материалов и т.п.</w:t>
      </w:r>
    </w:p>
    <w:p w14:paraId="3A227EA5"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2.12. Участник Конкурса обязан самостоятельно отслеживать изменения оферты посредством ежемесячного ознакомления с действующей (актуальной) редакцией оферты. Риск любых негативных последствий для пользователя, обусловленных не ознакомлением или своевременным ознакомлением с действующей (актуальной) редакцией оферты, возлагается на пользователя.</w:t>
      </w:r>
    </w:p>
    <w:p w14:paraId="58615429" w14:textId="77777777" w:rsidR="00054024" w:rsidRDefault="00054024" w:rsidP="00054024">
      <w:pPr>
        <w:ind w:firstLine="708"/>
        <w:jc w:val="both"/>
        <w:rPr>
          <w:rFonts w:ascii="Times New Roman" w:eastAsia="Times New Roman CYR" w:hAnsi="Times New Roman"/>
          <w:sz w:val="28"/>
          <w:szCs w:val="28"/>
        </w:rPr>
      </w:pPr>
    </w:p>
    <w:p w14:paraId="06178496" w14:textId="2398AED9" w:rsidR="00F4418B" w:rsidRDefault="00054024" w:rsidP="00F4418B">
      <w:pPr>
        <w:jc w:val="center"/>
        <w:rPr>
          <w:rFonts w:ascii="Times New Roman" w:eastAsia="Times New Roman CYR" w:hAnsi="Times New Roman"/>
          <w:b/>
          <w:sz w:val="28"/>
          <w:szCs w:val="28"/>
        </w:rPr>
      </w:pPr>
      <w:r>
        <w:rPr>
          <w:rFonts w:ascii="Times New Roman" w:eastAsia="Times New Roman CYR" w:hAnsi="Times New Roman"/>
          <w:b/>
          <w:sz w:val="28"/>
          <w:szCs w:val="28"/>
        </w:rPr>
        <w:t>3. Значимые правила и порядок участия в Конкурсе</w:t>
      </w:r>
    </w:p>
    <w:p w14:paraId="4F46335A" w14:textId="77777777" w:rsidR="00F4418B" w:rsidRDefault="00F4418B" w:rsidP="00F4418B">
      <w:pPr>
        <w:jc w:val="both"/>
        <w:rPr>
          <w:rFonts w:ascii="Times New Roman" w:eastAsia="Times New Roman CYR" w:hAnsi="Times New Roman"/>
          <w:sz w:val="28"/>
          <w:szCs w:val="28"/>
        </w:rPr>
      </w:pPr>
      <w:r>
        <w:rPr>
          <w:rFonts w:ascii="Times New Roman" w:eastAsia="Times New Roman CYR" w:hAnsi="Times New Roman"/>
          <w:sz w:val="28"/>
          <w:szCs w:val="28"/>
        </w:rPr>
        <w:tab/>
        <w:t>3.1. Для того чтобы участвовать в Конкурсе, потенциальный участник Конкурса должен совершить следующие действия:</w:t>
      </w:r>
    </w:p>
    <w:p w14:paraId="532CDAC3" w14:textId="77777777" w:rsidR="00F4418B" w:rsidRDefault="00F4418B" w:rsidP="00F4418B">
      <w:pPr>
        <w:ind w:firstLine="708"/>
        <w:jc w:val="both"/>
        <w:rPr>
          <w:rStyle w:val="ae"/>
          <w:rFonts w:eastAsiaTheme="majorEastAsia"/>
        </w:rPr>
      </w:pPr>
      <w:r>
        <w:rPr>
          <w:rFonts w:ascii="Times New Roman" w:eastAsia="Times New Roman CYR" w:hAnsi="Times New Roman"/>
          <w:sz w:val="28"/>
          <w:szCs w:val="28"/>
        </w:rPr>
        <w:t xml:space="preserve">3.1.1. ознакомиться с текстом настоящей оферты, а также с доступными материалами Конкурса, размещёнными на официальном сайте Организатора Конкурса, доступном для всех пользователей сети Интернет, по адресу </w:t>
      </w:r>
      <w:hyperlink r:id="rId5" w:history="1">
        <w:r>
          <w:rPr>
            <w:rStyle w:val="ae"/>
            <w:rFonts w:ascii="Times New Roman" w:eastAsia="Times New Roman CYR" w:hAnsi="Times New Roman"/>
            <w:sz w:val="28"/>
            <w:szCs w:val="28"/>
            <w:lang w:val="en-US"/>
          </w:rPr>
          <w:t>http</w:t>
        </w:r>
        <w:r>
          <w:rPr>
            <w:rStyle w:val="ae"/>
            <w:rFonts w:ascii="Times New Roman" w:eastAsia="Times New Roman CYR" w:hAnsi="Times New Roman"/>
            <w:sz w:val="28"/>
            <w:szCs w:val="28"/>
          </w:rPr>
          <w:t>://</w:t>
        </w:r>
        <w:proofErr w:type="spellStart"/>
        <w:r>
          <w:rPr>
            <w:rStyle w:val="ae"/>
            <w:rFonts w:ascii="Times New Roman" w:eastAsia="Times New Roman CYR" w:hAnsi="Times New Roman"/>
            <w:sz w:val="28"/>
            <w:szCs w:val="28"/>
            <w:lang w:val="en-US"/>
          </w:rPr>
          <w:t>odkkirova</w:t>
        </w:r>
        <w:proofErr w:type="spellEnd"/>
        <w:r>
          <w:rPr>
            <w:rStyle w:val="ae"/>
            <w:rFonts w:ascii="Times New Roman" w:eastAsia="Times New Roman CYR" w:hAnsi="Times New Roman"/>
            <w:sz w:val="28"/>
            <w:szCs w:val="28"/>
          </w:rPr>
          <w:t>.</w:t>
        </w:r>
        <w:proofErr w:type="spellStart"/>
        <w:r>
          <w:rPr>
            <w:rStyle w:val="ae"/>
            <w:rFonts w:ascii="Times New Roman" w:eastAsia="Times New Roman CYR" w:hAnsi="Times New Roman"/>
            <w:sz w:val="28"/>
            <w:szCs w:val="28"/>
            <w:lang w:val="en-US"/>
          </w:rPr>
          <w:t>ru</w:t>
        </w:r>
        <w:proofErr w:type="spellEnd"/>
      </w:hyperlink>
      <w:r>
        <w:rPr>
          <w:rStyle w:val="ae"/>
          <w:rFonts w:ascii="Times New Roman" w:eastAsia="Times New Roman CYR" w:hAnsi="Times New Roman"/>
          <w:sz w:val="28"/>
          <w:szCs w:val="28"/>
        </w:rPr>
        <w:t>;</w:t>
      </w:r>
    </w:p>
    <w:p w14:paraId="7AD14739" w14:textId="06C4D3D2" w:rsidR="00F4418B" w:rsidRPr="00F4418B" w:rsidRDefault="00F4418B" w:rsidP="00F4418B">
      <w:pPr>
        <w:ind w:firstLine="708"/>
        <w:jc w:val="both"/>
        <w:rPr>
          <w:rFonts w:ascii="Times New Roman" w:eastAsia="Times New Roman CYR" w:hAnsi="Times New Roman"/>
          <w:sz w:val="28"/>
          <w:szCs w:val="28"/>
        </w:rPr>
      </w:pPr>
      <w:r>
        <w:rPr>
          <w:rStyle w:val="ae"/>
          <w:rFonts w:ascii="Times New Roman" w:eastAsia="Times New Roman CYR" w:hAnsi="Times New Roman"/>
          <w:sz w:val="28"/>
          <w:szCs w:val="28"/>
        </w:rPr>
        <w:t xml:space="preserve">3.1.2. отправить заявку на электронный адрес: </w:t>
      </w:r>
      <w:proofErr w:type="spellStart"/>
      <w:r>
        <w:rPr>
          <w:rStyle w:val="ae"/>
          <w:rFonts w:ascii="Times New Roman" w:eastAsia="Times New Roman CYR" w:hAnsi="Times New Roman"/>
          <w:sz w:val="28"/>
          <w:szCs w:val="28"/>
          <w:lang w:val="en-US"/>
        </w:rPr>
        <w:t>svetlyashova</w:t>
      </w:r>
      <w:proofErr w:type="spellEnd"/>
      <w:r>
        <w:rPr>
          <w:rStyle w:val="ae"/>
          <w:rFonts w:ascii="Times New Roman" w:eastAsia="Times New Roman CYR" w:hAnsi="Times New Roman"/>
          <w:sz w:val="28"/>
          <w:szCs w:val="28"/>
        </w:rPr>
        <w:t>@</w:t>
      </w:r>
      <w:proofErr w:type="spellStart"/>
      <w:r>
        <w:rPr>
          <w:rStyle w:val="ae"/>
          <w:rFonts w:ascii="Times New Roman" w:eastAsia="Times New Roman CYR" w:hAnsi="Times New Roman"/>
          <w:sz w:val="28"/>
          <w:szCs w:val="28"/>
          <w:lang w:val="en-US"/>
        </w:rPr>
        <w:t>yandex</w:t>
      </w:r>
      <w:proofErr w:type="spellEnd"/>
      <w:r>
        <w:rPr>
          <w:rStyle w:val="ae"/>
          <w:rFonts w:ascii="Times New Roman" w:eastAsia="Times New Roman CYR" w:hAnsi="Times New Roman"/>
          <w:sz w:val="28"/>
          <w:szCs w:val="28"/>
        </w:rPr>
        <w:t>.</w:t>
      </w:r>
      <w:proofErr w:type="spellStart"/>
      <w:r>
        <w:rPr>
          <w:rStyle w:val="ae"/>
          <w:rFonts w:ascii="Times New Roman" w:eastAsia="Times New Roman CYR" w:hAnsi="Times New Roman"/>
          <w:sz w:val="28"/>
          <w:szCs w:val="28"/>
          <w:lang w:val="en-US"/>
        </w:rPr>
        <w:t>ru</w:t>
      </w:r>
      <w:proofErr w:type="spellEnd"/>
      <w:r>
        <w:rPr>
          <w:rStyle w:val="ae"/>
          <w:rFonts w:ascii="Times New Roman" w:eastAsia="Times New Roman CYR" w:hAnsi="Times New Roman"/>
          <w:sz w:val="28"/>
          <w:szCs w:val="28"/>
        </w:rPr>
        <w:t>;</w:t>
      </w:r>
    </w:p>
    <w:p w14:paraId="49A6547C" w14:textId="22704B16" w:rsidR="00F4418B" w:rsidRDefault="00F4418B" w:rsidP="00F4418B">
      <w:pPr>
        <w:ind w:firstLine="708"/>
        <w:jc w:val="both"/>
        <w:rPr>
          <w:rFonts w:ascii="Times New Roman" w:eastAsia="Times New Roman CYR" w:hAnsi="Times New Roman"/>
          <w:sz w:val="28"/>
          <w:szCs w:val="28"/>
        </w:rPr>
      </w:pPr>
      <w:r>
        <w:rPr>
          <w:rFonts w:ascii="Times New Roman" w:eastAsia="Times New Roman CYR" w:hAnsi="Times New Roman"/>
          <w:sz w:val="28"/>
          <w:szCs w:val="28"/>
        </w:rPr>
        <w:t xml:space="preserve">3.1.3. оплатить участие в </w:t>
      </w:r>
      <w:r>
        <w:rPr>
          <w:rFonts w:ascii="Times New Roman" w:eastAsia="Times New Roman CYR" w:hAnsi="Times New Roman"/>
          <w:sz w:val="28"/>
          <w:szCs w:val="28"/>
        </w:rPr>
        <w:t xml:space="preserve">финале </w:t>
      </w:r>
      <w:r>
        <w:rPr>
          <w:rFonts w:ascii="Times New Roman" w:eastAsia="Times New Roman CYR" w:hAnsi="Times New Roman"/>
          <w:sz w:val="28"/>
          <w:szCs w:val="28"/>
        </w:rPr>
        <w:t>Конкурс</w:t>
      </w:r>
      <w:r>
        <w:rPr>
          <w:rFonts w:ascii="Times New Roman" w:eastAsia="Times New Roman CYR" w:hAnsi="Times New Roman"/>
          <w:sz w:val="28"/>
          <w:szCs w:val="28"/>
        </w:rPr>
        <w:t>а</w:t>
      </w:r>
      <w:r>
        <w:rPr>
          <w:rFonts w:ascii="Times New Roman" w:eastAsia="Times New Roman CYR" w:hAnsi="Times New Roman"/>
          <w:sz w:val="28"/>
          <w:szCs w:val="28"/>
        </w:rPr>
        <w:t xml:space="preserve"> </w:t>
      </w:r>
      <w:r>
        <w:rPr>
          <w:rFonts w:ascii="Times New Roman" w:eastAsia="Times New Roman CYR" w:hAnsi="Times New Roman"/>
          <w:sz w:val="28"/>
          <w:szCs w:val="28"/>
        </w:rPr>
        <w:t>в течение 5 (пяти) дней после получения письма-приглашения, но не позднее 25</w:t>
      </w:r>
      <w:r>
        <w:rPr>
          <w:rFonts w:ascii="Times New Roman" w:eastAsia="Times New Roman CYR" w:hAnsi="Times New Roman"/>
          <w:sz w:val="28"/>
          <w:szCs w:val="28"/>
        </w:rPr>
        <w:t xml:space="preserve"> марта 2026 года. Стоимость участия в Конкурсе включает в себя:</w:t>
      </w:r>
    </w:p>
    <w:p w14:paraId="0D03FFC7" w14:textId="319380FE" w:rsidR="00F4418B" w:rsidRDefault="00F4418B" w:rsidP="00F4418B">
      <w:pPr>
        <w:ind w:firstLine="708"/>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вокальный ансамбль </w:t>
      </w:r>
      <w:r>
        <w:rPr>
          <w:rFonts w:ascii="Times New Roman" w:hAnsi="Times New Roman"/>
          <w:color w:val="000000"/>
          <w:sz w:val="28"/>
          <w:szCs w:val="28"/>
          <w:shd w:val="clear" w:color="auto" w:fill="FFFFFF"/>
        </w:rPr>
        <w:t>малы</w:t>
      </w:r>
      <w:r>
        <w:rPr>
          <w:rFonts w:ascii="Times New Roman" w:hAnsi="Times New Roman"/>
          <w:color w:val="000000"/>
          <w:sz w:val="28"/>
          <w:szCs w:val="28"/>
          <w:shd w:val="clear" w:color="auto" w:fill="FFFFFF"/>
        </w:rPr>
        <w:t>х</w:t>
      </w:r>
      <w:r>
        <w:rPr>
          <w:rFonts w:ascii="Times New Roman" w:hAnsi="Times New Roman"/>
          <w:color w:val="000000"/>
          <w:sz w:val="28"/>
          <w:szCs w:val="28"/>
          <w:shd w:val="clear" w:color="auto" w:fill="FFFFFF"/>
        </w:rPr>
        <w:t xml:space="preserve"> форм</w:t>
      </w:r>
      <w:r>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соло</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2000 (две тысячи) рублей за номер;</w:t>
      </w:r>
    </w:p>
    <w:p w14:paraId="6D7829E4" w14:textId="27C872D1" w:rsidR="00F4418B" w:rsidRDefault="00F4418B" w:rsidP="00F4418B">
      <w:pPr>
        <w:ind w:firstLine="708"/>
        <w:jc w:val="both"/>
        <w:rPr>
          <w:rFonts w:ascii="Times New Roman" w:eastAsia="Times New Roman CYR" w:hAnsi="Times New Roman"/>
          <w:sz w:val="28"/>
          <w:szCs w:val="28"/>
        </w:rPr>
      </w:pPr>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вокальный </w:t>
      </w:r>
      <w:r>
        <w:rPr>
          <w:rFonts w:ascii="Times New Roman" w:hAnsi="Times New Roman"/>
          <w:color w:val="000000"/>
          <w:sz w:val="28"/>
          <w:szCs w:val="28"/>
          <w:shd w:val="clear" w:color="auto" w:fill="FFFFFF"/>
        </w:rPr>
        <w:t>ансамбл</w:t>
      </w:r>
      <w:r>
        <w:rPr>
          <w:rFonts w:ascii="Times New Roman" w:hAnsi="Times New Roman"/>
          <w:color w:val="000000"/>
          <w:sz w:val="28"/>
          <w:szCs w:val="28"/>
          <w:shd w:val="clear" w:color="auto" w:fill="FFFFFF"/>
        </w:rPr>
        <w:t>ь</w:t>
      </w:r>
      <w:r>
        <w:rPr>
          <w:rFonts w:ascii="Times New Roman" w:hAnsi="Times New Roman"/>
          <w:color w:val="000000"/>
          <w:sz w:val="28"/>
          <w:szCs w:val="28"/>
          <w:shd w:val="clear" w:color="auto" w:fill="FFFFFF"/>
        </w:rPr>
        <w:t xml:space="preserve"> – 3000 (три тысячи) рублей за номер.</w:t>
      </w:r>
    </w:p>
    <w:p w14:paraId="35EBFD4D" w14:textId="77777777" w:rsidR="00F4418B" w:rsidRDefault="00F4418B" w:rsidP="00F4418B">
      <w:pPr>
        <w:ind w:firstLine="708"/>
        <w:jc w:val="both"/>
        <w:rPr>
          <w:rFonts w:ascii="Times New Roman" w:eastAsia="Times New Roman CYR" w:hAnsi="Times New Roman"/>
          <w:sz w:val="28"/>
          <w:szCs w:val="28"/>
        </w:rPr>
      </w:pPr>
      <w:r>
        <w:rPr>
          <w:rFonts w:ascii="Times New Roman" w:eastAsia="Times New Roman CYR" w:hAnsi="Times New Roman"/>
          <w:sz w:val="28"/>
          <w:szCs w:val="28"/>
        </w:rPr>
        <w:t>3.2. Участник выбывает из участия в Конкурсе в следующих случаях:</w:t>
      </w:r>
    </w:p>
    <w:p w14:paraId="396134FC" w14:textId="77777777" w:rsidR="00F4418B" w:rsidRDefault="00F4418B" w:rsidP="00F4418B">
      <w:pPr>
        <w:ind w:firstLine="708"/>
        <w:jc w:val="both"/>
        <w:rPr>
          <w:rFonts w:ascii="Times New Roman" w:eastAsia="Times New Roman CYR" w:hAnsi="Times New Roman"/>
          <w:sz w:val="28"/>
          <w:szCs w:val="28"/>
        </w:rPr>
      </w:pPr>
      <w:r>
        <w:rPr>
          <w:rFonts w:ascii="Times New Roman" w:eastAsia="Times New Roman CYR" w:hAnsi="Times New Roman"/>
          <w:sz w:val="28"/>
          <w:szCs w:val="28"/>
        </w:rPr>
        <w:t>- по личной инициативе;</w:t>
      </w:r>
    </w:p>
    <w:p w14:paraId="613A825C" w14:textId="77777777" w:rsidR="00F4418B" w:rsidRDefault="00F4418B" w:rsidP="00F4418B">
      <w:pPr>
        <w:ind w:firstLine="708"/>
        <w:jc w:val="both"/>
        <w:rPr>
          <w:rFonts w:ascii="Times New Roman" w:eastAsia="Times New Roman CYR" w:hAnsi="Times New Roman"/>
          <w:sz w:val="28"/>
          <w:szCs w:val="28"/>
        </w:rPr>
      </w:pPr>
      <w:r>
        <w:rPr>
          <w:rFonts w:ascii="Times New Roman" w:eastAsia="Times New Roman CYR" w:hAnsi="Times New Roman"/>
          <w:sz w:val="28"/>
          <w:szCs w:val="28"/>
        </w:rPr>
        <w:t>- по инициативе Организатора Конкурса в случаях нарушения условий Конкурса (оскорбления других участников, применения оценочных высказываний в их адрес или адрес Организатора Конкурса, невыполнения своих обязанностей по участию в Конкурсе). Во всех вышеперечисленных случаях денежные средства, оплаченные за участие в Конкурсе, выбывшему участнику не возвращаются.</w:t>
      </w:r>
    </w:p>
    <w:p w14:paraId="1CA7E2F5" w14:textId="77777777" w:rsidR="00F4418B" w:rsidRDefault="00F4418B" w:rsidP="00F4418B">
      <w:pPr>
        <w:ind w:firstLine="708"/>
        <w:rPr>
          <w:rFonts w:ascii="Times New Roman" w:eastAsia="Times New Roman CYR" w:hAnsi="Times New Roman"/>
          <w:sz w:val="28"/>
          <w:szCs w:val="28"/>
        </w:rPr>
      </w:pPr>
      <w:r>
        <w:rPr>
          <w:rFonts w:ascii="Times New Roman" w:eastAsia="Times New Roman CYR" w:hAnsi="Times New Roman"/>
          <w:sz w:val="28"/>
          <w:szCs w:val="28"/>
        </w:rPr>
        <w:t>3.3. Организатор Конкурса обязан: после поступления оферты от участника Конкурса предоставить участнику Конкурса право на участие в Конкурсе.</w:t>
      </w:r>
    </w:p>
    <w:p w14:paraId="6FBA9B2E" w14:textId="77777777" w:rsidR="00F4418B" w:rsidRDefault="00F4418B" w:rsidP="00F4418B">
      <w:pPr>
        <w:ind w:firstLine="708"/>
        <w:jc w:val="both"/>
        <w:rPr>
          <w:rFonts w:ascii="Times New Roman" w:eastAsia="Times New Roman CYR" w:hAnsi="Times New Roman"/>
          <w:sz w:val="28"/>
          <w:szCs w:val="28"/>
        </w:rPr>
      </w:pPr>
      <w:r>
        <w:rPr>
          <w:rFonts w:ascii="Times New Roman" w:eastAsia="Times New Roman CYR" w:hAnsi="Times New Roman"/>
          <w:sz w:val="28"/>
          <w:szCs w:val="28"/>
        </w:rPr>
        <w:t>3.4. Участник Конкурса вправе в любой момент отказаться от участия                     в Конкурсе. Денежные средства, оплаченные участником за участие в Конкурсе, в этом случае не возвращаются.</w:t>
      </w:r>
    </w:p>
    <w:p w14:paraId="64E02D2B" w14:textId="77777777" w:rsidR="00F4418B" w:rsidRDefault="00F4418B" w:rsidP="00F4418B">
      <w:pPr>
        <w:ind w:firstLine="708"/>
        <w:jc w:val="both"/>
        <w:rPr>
          <w:rFonts w:ascii="Times New Roman" w:eastAsia="Times New Roman CYR" w:hAnsi="Times New Roman"/>
          <w:sz w:val="28"/>
          <w:szCs w:val="28"/>
        </w:rPr>
      </w:pPr>
      <w:r>
        <w:rPr>
          <w:rFonts w:ascii="Times New Roman" w:eastAsia="Times New Roman CYR" w:hAnsi="Times New Roman"/>
          <w:sz w:val="28"/>
          <w:szCs w:val="28"/>
        </w:rPr>
        <w:t>3.5. Порядок проведения Конкурса:</w:t>
      </w:r>
    </w:p>
    <w:p w14:paraId="0731B566" w14:textId="19288B26" w:rsidR="00F4418B" w:rsidRDefault="00F4418B" w:rsidP="00F4418B">
      <w:pPr>
        <w:ind w:firstLine="708"/>
        <w:jc w:val="both"/>
        <w:rPr>
          <w:rFonts w:ascii="Times New Roman" w:eastAsia="Times New Roman CYR" w:hAnsi="Times New Roman"/>
          <w:sz w:val="28"/>
          <w:szCs w:val="28"/>
        </w:rPr>
      </w:pPr>
      <w:r>
        <w:rPr>
          <w:rFonts w:ascii="Times New Roman" w:eastAsia="Times New Roman CYR" w:hAnsi="Times New Roman"/>
          <w:sz w:val="28"/>
          <w:szCs w:val="28"/>
        </w:rPr>
        <w:t>3.5.1. сбор и обработка заявок на участие</w:t>
      </w:r>
      <w:r>
        <w:rPr>
          <w:rFonts w:ascii="Times New Roman" w:eastAsia="Times New Roman CYR" w:hAnsi="Times New Roman"/>
          <w:sz w:val="28"/>
          <w:szCs w:val="28"/>
        </w:rPr>
        <w:t xml:space="preserve"> в 1 этапе Конкура</w:t>
      </w:r>
      <w:r>
        <w:rPr>
          <w:rFonts w:ascii="Times New Roman" w:eastAsia="Times New Roman CYR" w:hAnsi="Times New Roman"/>
          <w:sz w:val="28"/>
          <w:szCs w:val="28"/>
        </w:rPr>
        <w:t>;</w:t>
      </w:r>
    </w:p>
    <w:p w14:paraId="436EEFD2" w14:textId="3E4D493F" w:rsidR="00465834" w:rsidRDefault="00465834" w:rsidP="00F4418B">
      <w:pPr>
        <w:ind w:firstLine="708"/>
        <w:jc w:val="both"/>
        <w:rPr>
          <w:rFonts w:ascii="Times New Roman" w:eastAsia="Times New Roman CYR" w:hAnsi="Times New Roman"/>
          <w:sz w:val="28"/>
          <w:szCs w:val="28"/>
        </w:rPr>
      </w:pPr>
      <w:r>
        <w:rPr>
          <w:rFonts w:ascii="Times New Roman" w:eastAsia="Times New Roman CYR" w:hAnsi="Times New Roman"/>
          <w:sz w:val="28"/>
          <w:szCs w:val="28"/>
        </w:rPr>
        <w:t>3.5.2.</w:t>
      </w:r>
      <w:r w:rsidR="007440CD">
        <w:rPr>
          <w:rFonts w:ascii="Times New Roman" w:eastAsia="Times New Roman CYR" w:hAnsi="Times New Roman"/>
          <w:sz w:val="28"/>
          <w:szCs w:val="28"/>
        </w:rPr>
        <w:t xml:space="preserve"> определение финалистов Конкурса;</w:t>
      </w:r>
    </w:p>
    <w:p w14:paraId="1908B750" w14:textId="7C8B20E1" w:rsidR="00F4418B" w:rsidRDefault="00F4418B" w:rsidP="00F4418B">
      <w:pPr>
        <w:ind w:firstLine="708"/>
        <w:jc w:val="both"/>
        <w:rPr>
          <w:rFonts w:ascii="Times New Roman" w:eastAsia="Times New Roman CYR" w:hAnsi="Times New Roman"/>
          <w:sz w:val="28"/>
          <w:szCs w:val="28"/>
        </w:rPr>
      </w:pPr>
      <w:r>
        <w:rPr>
          <w:rFonts w:ascii="Times New Roman" w:eastAsia="Times New Roman CYR" w:hAnsi="Times New Roman"/>
          <w:sz w:val="28"/>
          <w:szCs w:val="28"/>
        </w:rPr>
        <w:t xml:space="preserve">3.5.2. проведение </w:t>
      </w:r>
      <w:r w:rsidR="007440CD">
        <w:rPr>
          <w:rFonts w:ascii="Times New Roman" w:eastAsia="Times New Roman CYR" w:hAnsi="Times New Roman"/>
          <w:sz w:val="28"/>
          <w:szCs w:val="28"/>
        </w:rPr>
        <w:t>финала</w:t>
      </w:r>
      <w:r>
        <w:rPr>
          <w:rFonts w:ascii="Times New Roman" w:eastAsia="Times New Roman CYR" w:hAnsi="Times New Roman"/>
          <w:sz w:val="28"/>
          <w:szCs w:val="28"/>
        </w:rPr>
        <w:t xml:space="preserve"> Конкурса;</w:t>
      </w:r>
    </w:p>
    <w:p w14:paraId="7E6D46CF" w14:textId="04D2E0DE" w:rsidR="00F4418B" w:rsidRDefault="00F4418B" w:rsidP="00F4418B">
      <w:pPr>
        <w:ind w:firstLine="708"/>
        <w:jc w:val="both"/>
        <w:rPr>
          <w:rFonts w:ascii="Times New Roman" w:eastAsia="Times New Roman CYR" w:hAnsi="Times New Roman"/>
          <w:sz w:val="28"/>
          <w:szCs w:val="28"/>
        </w:rPr>
      </w:pPr>
      <w:r>
        <w:rPr>
          <w:rFonts w:ascii="Times New Roman" w:eastAsia="Times New Roman CYR" w:hAnsi="Times New Roman"/>
          <w:sz w:val="28"/>
          <w:szCs w:val="28"/>
        </w:rPr>
        <w:lastRenderedPageBreak/>
        <w:t xml:space="preserve">3.5.3. выдача </w:t>
      </w:r>
      <w:r w:rsidR="007440CD">
        <w:rPr>
          <w:rFonts w:ascii="Times New Roman" w:eastAsia="Times New Roman CYR" w:hAnsi="Times New Roman"/>
          <w:sz w:val="28"/>
          <w:szCs w:val="28"/>
        </w:rPr>
        <w:t>дипломов</w:t>
      </w:r>
      <w:r>
        <w:rPr>
          <w:rFonts w:ascii="Times New Roman" w:eastAsia="Times New Roman CYR" w:hAnsi="Times New Roman"/>
          <w:sz w:val="28"/>
          <w:szCs w:val="28"/>
        </w:rPr>
        <w:t xml:space="preserve">, подтверждающих участие </w:t>
      </w:r>
      <w:r w:rsidR="007440CD">
        <w:rPr>
          <w:rFonts w:ascii="Times New Roman" w:eastAsia="Times New Roman CYR" w:hAnsi="Times New Roman"/>
          <w:sz w:val="28"/>
          <w:szCs w:val="28"/>
        </w:rPr>
        <w:t xml:space="preserve">и победу </w:t>
      </w:r>
      <w:r>
        <w:rPr>
          <w:rFonts w:ascii="Times New Roman" w:eastAsia="Times New Roman CYR" w:hAnsi="Times New Roman"/>
          <w:sz w:val="28"/>
          <w:szCs w:val="28"/>
        </w:rPr>
        <w:t>в Конкурсе.</w:t>
      </w:r>
    </w:p>
    <w:p w14:paraId="16656750" w14:textId="77777777" w:rsidR="007440CD" w:rsidRDefault="007440CD" w:rsidP="00F4418B">
      <w:pPr>
        <w:ind w:firstLine="708"/>
        <w:jc w:val="both"/>
        <w:rPr>
          <w:rFonts w:ascii="Times New Roman" w:eastAsia="Times New Roman CYR" w:hAnsi="Times New Roman"/>
          <w:sz w:val="28"/>
          <w:szCs w:val="28"/>
        </w:rPr>
      </w:pPr>
    </w:p>
    <w:p w14:paraId="34F5B852" w14:textId="77777777" w:rsidR="00054024" w:rsidRPr="00CC7001" w:rsidRDefault="00054024" w:rsidP="00054024">
      <w:pPr>
        <w:jc w:val="center"/>
        <w:rPr>
          <w:rFonts w:ascii="Times New Roman" w:hAnsi="Times New Roman"/>
          <w:b/>
          <w:sz w:val="28"/>
          <w:szCs w:val="28"/>
        </w:rPr>
      </w:pPr>
      <w:r w:rsidRPr="00CC7001">
        <w:rPr>
          <w:rFonts w:ascii="Times New Roman" w:hAnsi="Times New Roman"/>
          <w:b/>
          <w:sz w:val="28"/>
          <w:szCs w:val="28"/>
        </w:rPr>
        <w:t>4. Конфиденциальность</w:t>
      </w:r>
    </w:p>
    <w:p w14:paraId="51ACE7EC" w14:textId="77777777" w:rsidR="00054024" w:rsidRDefault="00054024" w:rsidP="00054024">
      <w:pPr>
        <w:jc w:val="both"/>
        <w:rPr>
          <w:rFonts w:ascii="Times New Roman" w:hAnsi="Times New Roman"/>
          <w:sz w:val="28"/>
          <w:szCs w:val="28"/>
        </w:rPr>
      </w:pPr>
      <w:r>
        <w:rPr>
          <w:rFonts w:ascii="Times New Roman" w:hAnsi="Times New Roman"/>
          <w:sz w:val="28"/>
          <w:szCs w:val="28"/>
        </w:rPr>
        <w:tab/>
        <w:t>4.1. Организатор Конкурса обеспечивает участнику Конкурса конфиденциальность персональных данных, предоставленных им в процессе заключения договора.</w:t>
      </w:r>
    </w:p>
    <w:p w14:paraId="714A232C" w14:textId="77777777" w:rsidR="00054024" w:rsidRDefault="00054024" w:rsidP="00054024">
      <w:pPr>
        <w:jc w:val="both"/>
        <w:rPr>
          <w:rFonts w:ascii="Times New Roman" w:hAnsi="Times New Roman"/>
          <w:sz w:val="28"/>
          <w:szCs w:val="28"/>
        </w:rPr>
      </w:pPr>
      <w:r>
        <w:rPr>
          <w:rFonts w:ascii="Times New Roman" w:hAnsi="Times New Roman"/>
          <w:sz w:val="28"/>
          <w:szCs w:val="28"/>
        </w:rPr>
        <w:tab/>
        <w:t>4.2. После прекращения участия в Конкурсе участника Конкурса Организатор Конкурса вправе самостоятельно, по своему усмотрению, а также на основании письменного требования участника Конкурса удалить со всех своих информационных носителей все персональные данные участника Конкурса.</w:t>
      </w:r>
    </w:p>
    <w:p w14:paraId="4434320A" w14:textId="77777777" w:rsidR="00054024" w:rsidRPr="00D90212" w:rsidRDefault="00054024" w:rsidP="00054024">
      <w:pPr>
        <w:ind w:firstLine="708"/>
        <w:jc w:val="both"/>
        <w:rPr>
          <w:rFonts w:ascii="Times New Roman" w:hAnsi="Times New Roman"/>
          <w:sz w:val="28"/>
          <w:szCs w:val="28"/>
        </w:rPr>
      </w:pPr>
      <w:r>
        <w:rPr>
          <w:rFonts w:ascii="Times New Roman" w:hAnsi="Times New Roman"/>
          <w:sz w:val="28"/>
          <w:szCs w:val="28"/>
        </w:rPr>
        <w:t>4.3. Участник Конкурса</w:t>
      </w:r>
      <w:r w:rsidRPr="00D90212">
        <w:rPr>
          <w:rFonts w:ascii="Times New Roman" w:hAnsi="Times New Roman"/>
          <w:sz w:val="28"/>
          <w:szCs w:val="28"/>
        </w:rPr>
        <w:t xml:space="preserve"> даёт Организатору </w:t>
      </w:r>
      <w:r>
        <w:rPr>
          <w:rFonts w:ascii="Times New Roman" w:hAnsi="Times New Roman"/>
          <w:sz w:val="28"/>
          <w:szCs w:val="28"/>
        </w:rPr>
        <w:t>Конкурса своё согласие на неограниченно</w:t>
      </w:r>
      <w:r w:rsidRPr="00D90212">
        <w:rPr>
          <w:rFonts w:ascii="Times New Roman" w:hAnsi="Times New Roman"/>
          <w:sz w:val="28"/>
          <w:szCs w:val="28"/>
        </w:rPr>
        <w:t xml:space="preserve">е сроками хранение и обработку своих персональных данных, предоставленных им при заключении договора, а также предоставленных им впоследствии при участии в </w:t>
      </w:r>
      <w:r>
        <w:rPr>
          <w:rFonts w:ascii="Times New Roman" w:hAnsi="Times New Roman"/>
          <w:sz w:val="28"/>
          <w:szCs w:val="28"/>
        </w:rPr>
        <w:t>Конкурсе</w:t>
      </w:r>
      <w:r w:rsidRPr="00D90212">
        <w:rPr>
          <w:rFonts w:ascii="Times New Roman" w:hAnsi="Times New Roman"/>
          <w:sz w:val="28"/>
          <w:szCs w:val="28"/>
        </w:rPr>
        <w:t>.</w:t>
      </w:r>
    </w:p>
    <w:p w14:paraId="21708892"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4.4. Организатор Конкурса вправе хранить персональные данные участника Конкурса на своих серверах и обрабатывать такие персональные данные, в том числе в маркетинговых целях, а также для рекламного информирования участника Конкурса.</w:t>
      </w:r>
    </w:p>
    <w:p w14:paraId="753401D5" w14:textId="77777777" w:rsidR="00054024" w:rsidRDefault="00054024" w:rsidP="00054024">
      <w:pPr>
        <w:jc w:val="both"/>
        <w:rPr>
          <w:rFonts w:ascii="Times New Roman" w:hAnsi="Times New Roman"/>
          <w:sz w:val="28"/>
          <w:szCs w:val="28"/>
        </w:rPr>
      </w:pPr>
    </w:p>
    <w:p w14:paraId="67373C71" w14:textId="77777777" w:rsidR="00054024" w:rsidRPr="00CC7001" w:rsidRDefault="00054024" w:rsidP="00054024">
      <w:pPr>
        <w:jc w:val="center"/>
        <w:rPr>
          <w:rFonts w:ascii="Times New Roman" w:hAnsi="Times New Roman"/>
          <w:b/>
          <w:sz w:val="28"/>
          <w:szCs w:val="28"/>
        </w:rPr>
      </w:pPr>
      <w:r w:rsidRPr="00CC7001">
        <w:rPr>
          <w:rFonts w:ascii="Times New Roman" w:hAnsi="Times New Roman"/>
          <w:b/>
          <w:sz w:val="28"/>
          <w:szCs w:val="28"/>
        </w:rPr>
        <w:t>5. Обстоятельства непреодолимой силы</w:t>
      </w:r>
    </w:p>
    <w:p w14:paraId="4D16A2D3" w14:textId="77777777" w:rsidR="00054024" w:rsidRDefault="00054024" w:rsidP="00054024">
      <w:pPr>
        <w:jc w:val="both"/>
        <w:rPr>
          <w:rFonts w:ascii="Times New Roman" w:hAnsi="Times New Roman"/>
          <w:sz w:val="28"/>
          <w:szCs w:val="28"/>
        </w:rPr>
      </w:pPr>
      <w:r>
        <w:rPr>
          <w:rFonts w:ascii="Times New Roman" w:hAnsi="Times New Roman"/>
          <w:sz w:val="28"/>
          <w:szCs w:val="28"/>
        </w:rPr>
        <w:tab/>
        <w:t>5.1. Организатор Конкурса и участник Конкурса освобождаются от какой бы то ни было ответственности за частичное или полное неисполнение своих обязательств, вытекающих из договора, если их исполнению препятствуют чрезвычайные и непреодолимые при данных условиях обстоятельства.</w:t>
      </w:r>
    </w:p>
    <w:p w14:paraId="78716871"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5.2. Под обстоятельствами непреодолимой силы понимаются, в частности: землетрясения, пожары, наводнения, прочие стихийные бедствия, эпидемии, аварии, взрывы, военные действия, а также изменения законодательства, в том числе распорядительные акты Президента и Правительства Российской Федерации о введении режимов самоизоляции и иных подобных ограничений, повлёкшие за собой невозможность исполнения обязательств по договору.</w:t>
      </w:r>
    </w:p>
    <w:p w14:paraId="31C0B78E"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 xml:space="preserve">5.3. При возникновении обстоятельств непреодолимой силы, указанных                      в </w:t>
      </w:r>
      <w:proofErr w:type="spellStart"/>
      <w:r>
        <w:rPr>
          <w:rFonts w:ascii="Times New Roman" w:hAnsi="Times New Roman"/>
          <w:sz w:val="28"/>
          <w:szCs w:val="28"/>
        </w:rPr>
        <w:t>п.п</w:t>
      </w:r>
      <w:proofErr w:type="spellEnd"/>
      <w:r>
        <w:rPr>
          <w:rFonts w:ascii="Times New Roman" w:hAnsi="Times New Roman"/>
          <w:sz w:val="28"/>
          <w:szCs w:val="28"/>
        </w:rPr>
        <w:t>. 5.1. и 5.2. у соответствующей стороны договора, такая сторона обязана незамедлительно после возникновения таких обстоятельств оповестить об этом другую сторону. Срок исполнения обстоятельств по договору при этом продлевается на период действия обстоятельства непреодолимой силы.</w:t>
      </w:r>
    </w:p>
    <w:p w14:paraId="494E89D8" w14:textId="77777777" w:rsidR="00054024" w:rsidRDefault="00054024" w:rsidP="00054024">
      <w:pPr>
        <w:jc w:val="center"/>
        <w:rPr>
          <w:rFonts w:ascii="Times New Roman" w:hAnsi="Times New Roman"/>
          <w:b/>
          <w:sz w:val="28"/>
          <w:szCs w:val="28"/>
        </w:rPr>
      </w:pPr>
    </w:p>
    <w:p w14:paraId="650AF357" w14:textId="77777777" w:rsidR="00054024" w:rsidRPr="000347B4" w:rsidRDefault="00054024" w:rsidP="00054024">
      <w:pPr>
        <w:jc w:val="center"/>
        <w:rPr>
          <w:rFonts w:ascii="Times New Roman" w:hAnsi="Times New Roman"/>
          <w:b/>
          <w:sz w:val="28"/>
          <w:szCs w:val="28"/>
        </w:rPr>
      </w:pPr>
      <w:r w:rsidRPr="000347B4">
        <w:rPr>
          <w:rFonts w:ascii="Times New Roman" w:hAnsi="Times New Roman"/>
          <w:b/>
          <w:sz w:val="28"/>
          <w:szCs w:val="28"/>
        </w:rPr>
        <w:t>6. Ответственность сторон, разрешение споров</w:t>
      </w:r>
    </w:p>
    <w:p w14:paraId="70264292" w14:textId="77777777" w:rsidR="00054024" w:rsidRDefault="00054024" w:rsidP="00054024">
      <w:pPr>
        <w:jc w:val="both"/>
        <w:rPr>
          <w:rFonts w:ascii="Times New Roman" w:hAnsi="Times New Roman"/>
          <w:sz w:val="28"/>
          <w:szCs w:val="28"/>
        </w:rPr>
      </w:pPr>
      <w:r>
        <w:rPr>
          <w:rFonts w:ascii="Times New Roman" w:hAnsi="Times New Roman"/>
          <w:sz w:val="28"/>
          <w:szCs w:val="28"/>
        </w:rPr>
        <w:tab/>
        <w:t>6.1. Стороны несут ответственность за неисполнение либо за ненадлежащее исполнение обязательств по договору в соответствии с законодательством Российской Федерации и условиями настоящей оферты (заключённого договора).</w:t>
      </w:r>
    </w:p>
    <w:p w14:paraId="06D4BF72"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 xml:space="preserve">6.2. Все споры и требования, которые возникнут на основании заключённого договора, или будут иным образом связаны с его заключением, исполнением, изменением или прекращением, как во время, так и после </w:t>
      </w:r>
      <w:r>
        <w:rPr>
          <w:rFonts w:ascii="Times New Roman" w:hAnsi="Times New Roman"/>
          <w:sz w:val="28"/>
          <w:szCs w:val="28"/>
        </w:rPr>
        <w:lastRenderedPageBreak/>
        <w:t>прекращения его действия, подлежат рассмотрению в суде по месту нахождения организатора Конкурса в порядке, установленном законодательством Российской Федерации. Условие о месте рассмотрения споров является самостоятельным соглашением и сохраняет свою силу вне зависимости от действительности и действия договора и является основанием для применения процессуального законодательства о договорной подсудности. Изменение договорной подсудности возможно только в том случае, если это прямо предусмотрено отдельным соглашением между сторонами спора.</w:t>
      </w:r>
    </w:p>
    <w:p w14:paraId="2AC13B2D" w14:textId="77777777" w:rsidR="00054024" w:rsidRDefault="00054024" w:rsidP="00054024">
      <w:pPr>
        <w:ind w:firstLine="708"/>
        <w:jc w:val="both"/>
        <w:rPr>
          <w:rFonts w:ascii="Times New Roman" w:hAnsi="Times New Roman"/>
          <w:sz w:val="28"/>
          <w:szCs w:val="28"/>
        </w:rPr>
      </w:pPr>
    </w:p>
    <w:p w14:paraId="5208011E" w14:textId="77777777" w:rsidR="00054024" w:rsidRDefault="00054024" w:rsidP="00054024">
      <w:pPr>
        <w:jc w:val="center"/>
        <w:rPr>
          <w:rFonts w:ascii="Times New Roman" w:hAnsi="Times New Roman"/>
          <w:b/>
          <w:sz w:val="28"/>
          <w:szCs w:val="28"/>
        </w:rPr>
      </w:pPr>
      <w:r>
        <w:rPr>
          <w:rFonts w:ascii="Times New Roman" w:hAnsi="Times New Roman"/>
          <w:b/>
          <w:sz w:val="28"/>
          <w:szCs w:val="28"/>
        </w:rPr>
        <w:t>7. Действие оферты и договора</w:t>
      </w:r>
    </w:p>
    <w:p w14:paraId="181FB896" w14:textId="77777777" w:rsidR="00054024" w:rsidRDefault="00054024" w:rsidP="00054024">
      <w:pPr>
        <w:jc w:val="both"/>
        <w:rPr>
          <w:rFonts w:ascii="Times New Roman" w:hAnsi="Times New Roman"/>
          <w:sz w:val="28"/>
          <w:szCs w:val="28"/>
        </w:rPr>
      </w:pPr>
      <w:r>
        <w:rPr>
          <w:rFonts w:ascii="Times New Roman" w:hAnsi="Times New Roman"/>
          <w:sz w:val="28"/>
          <w:szCs w:val="28"/>
        </w:rPr>
        <w:tab/>
        <w:t>7.1. Настоящая оферта действует с момента публикации до момента её отзыва Организатором Конкурса.</w:t>
      </w:r>
    </w:p>
    <w:p w14:paraId="13F9206C"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7.2. Договор, заключённый в результате акцепта настоящей оферты, действует с момента его заключения до момента его прекращения, в том числе до момента расторжения в порядке, предусмотренном действующим законодательством Российской Федерации, а также настоящей офертой (заключённым договором).</w:t>
      </w:r>
    </w:p>
    <w:p w14:paraId="575D7F1D"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7.3. Моментом заключения договора считается момент акцепта оферты.</w:t>
      </w:r>
    </w:p>
    <w:p w14:paraId="38E257FF"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7.4. Не прекративший своё действие договор может быть расторгнут:</w:t>
      </w:r>
    </w:p>
    <w:p w14:paraId="5E56B105"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7.4.1. в результате одностороннего отказа участника Конкурса в любое время путём уведомления Организатора Конкурса, совершённым в порядке, предусмотренном настоящей офертой;</w:t>
      </w:r>
    </w:p>
    <w:p w14:paraId="3ED1EF6C"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7.4.2. в результате одностороннего отказа Организатора Конкурса по любой причине в любое время путём уведомления участника Конкурса не менее чем за 1 (один) календарный день до момента расторжения договора.</w:t>
      </w:r>
    </w:p>
    <w:p w14:paraId="16DADD93"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7.4.3. в любое время по соглашению между сторонами.</w:t>
      </w:r>
    </w:p>
    <w:p w14:paraId="657313FC" w14:textId="77777777" w:rsidR="00054024" w:rsidRDefault="00054024" w:rsidP="00054024">
      <w:pPr>
        <w:jc w:val="center"/>
        <w:rPr>
          <w:rFonts w:ascii="Times New Roman" w:hAnsi="Times New Roman"/>
          <w:b/>
          <w:sz w:val="28"/>
          <w:szCs w:val="28"/>
        </w:rPr>
      </w:pPr>
    </w:p>
    <w:p w14:paraId="0AD2A49C" w14:textId="77777777" w:rsidR="00054024" w:rsidRDefault="00054024" w:rsidP="00054024">
      <w:pPr>
        <w:jc w:val="center"/>
        <w:rPr>
          <w:rFonts w:ascii="Times New Roman" w:hAnsi="Times New Roman"/>
          <w:b/>
          <w:sz w:val="28"/>
          <w:szCs w:val="28"/>
        </w:rPr>
      </w:pPr>
      <w:r w:rsidRPr="009F5179">
        <w:rPr>
          <w:rFonts w:ascii="Times New Roman" w:hAnsi="Times New Roman"/>
          <w:b/>
          <w:sz w:val="28"/>
          <w:szCs w:val="28"/>
        </w:rPr>
        <w:t>8. Прочие условия</w:t>
      </w:r>
    </w:p>
    <w:p w14:paraId="4E01A407" w14:textId="77777777" w:rsidR="00054024" w:rsidRDefault="00054024" w:rsidP="00054024">
      <w:pPr>
        <w:jc w:val="both"/>
        <w:rPr>
          <w:rFonts w:ascii="Times New Roman" w:hAnsi="Times New Roman"/>
          <w:sz w:val="28"/>
          <w:szCs w:val="28"/>
        </w:rPr>
      </w:pPr>
      <w:r>
        <w:rPr>
          <w:rFonts w:ascii="Times New Roman" w:hAnsi="Times New Roman"/>
          <w:sz w:val="28"/>
          <w:szCs w:val="28"/>
        </w:rPr>
        <w:tab/>
        <w:t>8.1. Любые уведомления и сообщения в рамках договора направляются Организатором и участником Конкурса друг другу электронными документами, передаваемые по каналам связи, позволяющими достоверно установить, что документ исходит от стороны по договору, включая обмен информацией с использованием возможностей сети Интернет (по электронной почте). При необходимости стороны взаимодействуют также в письменной форме посредством почтовой связи, с использованием курьерских услуг по доставке корреспонденции или путём вручения лично в руки, посредством телефонной связи (в том числе мобильной), телеграммами и т.п. Взаимодействие посредством электронных документов предполагает отправку, получение и хранение юридически значимой и иной информации в электронной форме с использованием электронной почты. Вся переписка посредством электронных документов может использоваться как безусловное подтверждение тех или иных фактических обстоятельств, связанных с исполнением договора. Адрес электронной почты участника Конкурса (</w:t>
      </w:r>
      <w:r>
        <w:rPr>
          <w:rFonts w:ascii="Times New Roman" w:hAnsi="Times New Roman"/>
          <w:sz w:val="28"/>
          <w:szCs w:val="28"/>
          <w:lang w:val="en-US"/>
        </w:rPr>
        <w:t>e</w:t>
      </w:r>
      <w:r>
        <w:rPr>
          <w:rFonts w:ascii="Times New Roman" w:hAnsi="Times New Roman"/>
          <w:sz w:val="28"/>
          <w:szCs w:val="28"/>
        </w:rPr>
        <w:t>-</w:t>
      </w:r>
      <w:r>
        <w:rPr>
          <w:rFonts w:ascii="Times New Roman" w:hAnsi="Times New Roman"/>
          <w:sz w:val="28"/>
          <w:szCs w:val="28"/>
          <w:lang w:val="en-US"/>
        </w:rPr>
        <w:t>mail</w:t>
      </w:r>
      <w:r>
        <w:rPr>
          <w:rFonts w:ascii="Times New Roman" w:hAnsi="Times New Roman"/>
          <w:sz w:val="28"/>
          <w:szCs w:val="28"/>
        </w:rPr>
        <w:t>), указанный им в заявке, а также электронной почты Организатора Конкурса (</w:t>
      </w:r>
      <w:r>
        <w:rPr>
          <w:rFonts w:ascii="Times New Roman" w:hAnsi="Times New Roman"/>
          <w:sz w:val="28"/>
          <w:szCs w:val="28"/>
          <w:lang w:val="en-US"/>
        </w:rPr>
        <w:t>e</w:t>
      </w:r>
      <w:r>
        <w:rPr>
          <w:rFonts w:ascii="Times New Roman" w:hAnsi="Times New Roman"/>
          <w:sz w:val="28"/>
          <w:szCs w:val="28"/>
        </w:rPr>
        <w:t>-</w:t>
      </w:r>
      <w:r>
        <w:rPr>
          <w:rFonts w:ascii="Times New Roman" w:hAnsi="Times New Roman"/>
          <w:sz w:val="28"/>
          <w:szCs w:val="28"/>
          <w:lang w:val="en-US"/>
        </w:rPr>
        <w:t>mail</w:t>
      </w:r>
      <w:r>
        <w:rPr>
          <w:rFonts w:ascii="Times New Roman" w:hAnsi="Times New Roman"/>
          <w:sz w:val="28"/>
          <w:szCs w:val="28"/>
        </w:rPr>
        <w:t xml:space="preserve">), указанный в реквизитах настоящей оферты считаются основными каналами взаимодействия по договору. </w:t>
      </w:r>
      <w:r>
        <w:rPr>
          <w:rFonts w:ascii="Times New Roman" w:hAnsi="Times New Roman"/>
          <w:sz w:val="28"/>
          <w:szCs w:val="28"/>
        </w:rPr>
        <w:lastRenderedPageBreak/>
        <w:t>Распечатанные документы из обозначенных ящиков электронной почты, в том числе с прикреплёнными к ним вложениями, имеют силу надлежаще оформленных письменных документов при отсутствии последних. В случае наличия противоречия между надлежаще оформленным письменным документом и документом, распечатанным из электронной почты, предпочтение отдаётся надлежаще оформленному письменному документу. Каждая сторона обязана ежедневно не реже 2 (двух) раз в сутки проверять все папки, включая папку «СПАМ», своего электронного почтового ящика, который считается основным каналом взаимодействия по договору, с целью получения сообщений и материалов от другой стороны. Любое направленное по обозначенным адресам электронной почты сообщение считается доставленным в день его отправки. Риски неполучения сообщений и материалов по электронной почте или несвоевременного получения сообщений по причине не проверки или некачественной проверки почтового ящика электронной почты, любые риски, связанные с проблемами в его работе, лежат на стороне, указавшей такой ящик в качестве своего основного канала взаимодействия по договору. Риск ошибочной отправки сообщения от имени или с адреса стороны-отправителя лежит на стороне-отправителе, обозначившей такой ящик в качестве своего. Сторона не вправе ссылаться на недействительность или нелегитимность отправленного с её адреса электронной почты сообщения, кроме случаев, когда отправленное сообщение было прямо и недвусмысленно отозвано отправителем в течение 24 часов с момента отправки.</w:t>
      </w:r>
    </w:p>
    <w:p w14:paraId="2FFE7297"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8.2. Полная или частичная уступка прав требования со стороны участника Конкурса по договору, не допускается ни при каких обстоятельствах.</w:t>
      </w:r>
    </w:p>
    <w:p w14:paraId="4F7EE0B9"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8.3. Настоящая оферта и договор регулируются и толкуются в соответствии с законодательством Российской Федерации. Вопросы, не урегулированные настоящей офертой (заключённым договором), подлежат разрешению в соответствии с законодательством Российской Федерации.</w:t>
      </w:r>
    </w:p>
    <w:p w14:paraId="517FF930" w14:textId="77777777" w:rsidR="00054024" w:rsidRDefault="00054024" w:rsidP="00054024">
      <w:pPr>
        <w:ind w:firstLine="708"/>
        <w:jc w:val="both"/>
        <w:rPr>
          <w:rFonts w:ascii="Times New Roman" w:hAnsi="Times New Roman"/>
          <w:sz w:val="28"/>
          <w:szCs w:val="28"/>
        </w:rPr>
      </w:pPr>
    </w:p>
    <w:p w14:paraId="35879A6D" w14:textId="77777777" w:rsidR="00054024" w:rsidRDefault="00054024" w:rsidP="00054024">
      <w:pPr>
        <w:ind w:firstLine="708"/>
        <w:jc w:val="both"/>
        <w:rPr>
          <w:rFonts w:ascii="Times New Roman" w:hAnsi="Times New Roman"/>
          <w:sz w:val="28"/>
          <w:szCs w:val="28"/>
        </w:rPr>
      </w:pPr>
    </w:p>
    <w:p w14:paraId="2E3C2855" w14:textId="77777777" w:rsidR="00054024" w:rsidRDefault="00054024" w:rsidP="00054024">
      <w:pPr>
        <w:ind w:firstLine="708"/>
        <w:jc w:val="both"/>
        <w:rPr>
          <w:rFonts w:ascii="Times New Roman" w:hAnsi="Times New Roman"/>
          <w:sz w:val="28"/>
          <w:szCs w:val="28"/>
        </w:rPr>
      </w:pPr>
    </w:p>
    <w:p w14:paraId="54E40B76" w14:textId="77777777" w:rsidR="00054024" w:rsidRDefault="00054024" w:rsidP="00054024">
      <w:pPr>
        <w:ind w:firstLine="708"/>
        <w:jc w:val="both"/>
        <w:rPr>
          <w:rFonts w:ascii="Times New Roman" w:hAnsi="Times New Roman"/>
          <w:sz w:val="28"/>
          <w:szCs w:val="28"/>
        </w:rPr>
      </w:pPr>
    </w:p>
    <w:p w14:paraId="4B988BC1" w14:textId="77777777" w:rsidR="00054024" w:rsidRDefault="00054024" w:rsidP="00054024">
      <w:pPr>
        <w:ind w:firstLine="708"/>
        <w:jc w:val="both"/>
        <w:rPr>
          <w:rFonts w:ascii="Times New Roman" w:hAnsi="Times New Roman"/>
          <w:sz w:val="28"/>
          <w:szCs w:val="28"/>
        </w:rPr>
      </w:pPr>
    </w:p>
    <w:p w14:paraId="36363571" w14:textId="77777777" w:rsidR="00054024" w:rsidRDefault="00054024" w:rsidP="00054024">
      <w:pPr>
        <w:ind w:firstLine="708"/>
        <w:jc w:val="both"/>
        <w:rPr>
          <w:rFonts w:ascii="Times New Roman" w:hAnsi="Times New Roman"/>
          <w:sz w:val="28"/>
          <w:szCs w:val="28"/>
        </w:rPr>
      </w:pPr>
    </w:p>
    <w:p w14:paraId="58AD1115" w14:textId="77777777" w:rsidR="00054024" w:rsidRDefault="00054024" w:rsidP="00054024">
      <w:pPr>
        <w:ind w:firstLine="708"/>
        <w:jc w:val="both"/>
        <w:rPr>
          <w:rFonts w:ascii="Times New Roman" w:hAnsi="Times New Roman"/>
          <w:sz w:val="28"/>
          <w:szCs w:val="28"/>
        </w:rPr>
      </w:pPr>
    </w:p>
    <w:p w14:paraId="02753517" w14:textId="77777777" w:rsidR="00054024" w:rsidRDefault="00054024" w:rsidP="00054024">
      <w:pPr>
        <w:ind w:firstLine="708"/>
        <w:jc w:val="both"/>
        <w:rPr>
          <w:rFonts w:ascii="Times New Roman" w:hAnsi="Times New Roman"/>
          <w:sz w:val="28"/>
          <w:szCs w:val="28"/>
        </w:rPr>
      </w:pPr>
    </w:p>
    <w:p w14:paraId="5B44852F" w14:textId="77777777" w:rsidR="00054024" w:rsidRDefault="00054024" w:rsidP="00054024">
      <w:pPr>
        <w:ind w:firstLine="708"/>
        <w:jc w:val="both"/>
        <w:rPr>
          <w:rFonts w:ascii="Times New Roman" w:hAnsi="Times New Roman"/>
          <w:sz w:val="28"/>
          <w:szCs w:val="28"/>
        </w:rPr>
      </w:pPr>
    </w:p>
    <w:p w14:paraId="6307D818" w14:textId="77777777" w:rsidR="00054024" w:rsidRDefault="00054024" w:rsidP="00054024">
      <w:pPr>
        <w:ind w:firstLine="708"/>
        <w:jc w:val="both"/>
        <w:rPr>
          <w:rFonts w:ascii="Times New Roman" w:hAnsi="Times New Roman"/>
          <w:sz w:val="28"/>
          <w:szCs w:val="28"/>
        </w:rPr>
      </w:pPr>
    </w:p>
    <w:p w14:paraId="19318D60" w14:textId="77777777" w:rsidR="00054024" w:rsidRDefault="00054024" w:rsidP="00054024">
      <w:pPr>
        <w:ind w:firstLine="708"/>
        <w:jc w:val="both"/>
        <w:rPr>
          <w:rFonts w:ascii="Times New Roman" w:hAnsi="Times New Roman"/>
          <w:sz w:val="28"/>
          <w:szCs w:val="28"/>
        </w:rPr>
      </w:pPr>
    </w:p>
    <w:p w14:paraId="0C9A1A50" w14:textId="77777777" w:rsidR="00054024" w:rsidRDefault="00054024" w:rsidP="00054024">
      <w:pPr>
        <w:ind w:firstLine="708"/>
        <w:jc w:val="both"/>
        <w:rPr>
          <w:rFonts w:ascii="Times New Roman" w:hAnsi="Times New Roman"/>
          <w:sz w:val="28"/>
          <w:szCs w:val="28"/>
        </w:rPr>
      </w:pPr>
    </w:p>
    <w:p w14:paraId="308EB598" w14:textId="77777777" w:rsidR="00054024" w:rsidRDefault="00054024" w:rsidP="00054024">
      <w:pPr>
        <w:ind w:firstLine="708"/>
        <w:jc w:val="both"/>
        <w:rPr>
          <w:rFonts w:ascii="Times New Roman" w:hAnsi="Times New Roman"/>
          <w:sz w:val="28"/>
          <w:szCs w:val="28"/>
        </w:rPr>
      </w:pPr>
    </w:p>
    <w:p w14:paraId="470F7112" w14:textId="77777777" w:rsidR="00054024" w:rsidRDefault="00054024" w:rsidP="00054024">
      <w:pPr>
        <w:ind w:firstLine="708"/>
        <w:jc w:val="both"/>
        <w:rPr>
          <w:rFonts w:ascii="Times New Roman" w:hAnsi="Times New Roman"/>
          <w:sz w:val="28"/>
          <w:szCs w:val="28"/>
        </w:rPr>
      </w:pPr>
    </w:p>
    <w:p w14:paraId="3EAE7491" w14:textId="77777777" w:rsidR="00054024" w:rsidRDefault="00054024" w:rsidP="00054024">
      <w:pPr>
        <w:ind w:firstLine="708"/>
        <w:jc w:val="both"/>
        <w:rPr>
          <w:rFonts w:ascii="Times New Roman" w:hAnsi="Times New Roman"/>
          <w:sz w:val="28"/>
          <w:szCs w:val="28"/>
        </w:rPr>
      </w:pPr>
    </w:p>
    <w:p w14:paraId="2670BB32" w14:textId="77777777" w:rsidR="00054024" w:rsidRDefault="00054024" w:rsidP="00054024">
      <w:pPr>
        <w:ind w:firstLine="708"/>
        <w:jc w:val="both"/>
        <w:rPr>
          <w:rFonts w:ascii="Times New Roman" w:hAnsi="Times New Roman"/>
          <w:sz w:val="28"/>
          <w:szCs w:val="28"/>
        </w:rPr>
      </w:pPr>
    </w:p>
    <w:p w14:paraId="65825A64" w14:textId="17B298F0" w:rsidR="00054024" w:rsidRDefault="00054024" w:rsidP="00054024">
      <w:pPr>
        <w:ind w:firstLine="708"/>
        <w:jc w:val="both"/>
        <w:rPr>
          <w:rFonts w:ascii="Times New Roman" w:hAnsi="Times New Roman"/>
          <w:sz w:val="28"/>
          <w:szCs w:val="28"/>
        </w:rPr>
      </w:pPr>
    </w:p>
    <w:p w14:paraId="596282B8" w14:textId="28DA8466" w:rsidR="00054024" w:rsidRPr="0004652C" w:rsidRDefault="00054024" w:rsidP="009D49FD">
      <w:pPr>
        <w:rPr>
          <w:rFonts w:ascii="Times New Roman" w:hAnsi="Times New Roman"/>
          <w:sz w:val="28"/>
        </w:rPr>
      </w:pPr>
      <w:bookmarkStart w:id="0" w:name="_GoBack"/>
      <w:bookmarkEnd w:id="0"/>
      <w:r w:rsidRPr="004F4740">
        <w:rPr>
          <w:rFonts w:ascii="Times New Roman" w:hAnsi="Times New Roman"/>
          <w:b/>
          <w:sz w:val="28"/>
          <w:szCs w:val="28"/>
        </w:rPr>
        <w:lastRenderedPageBreak/>
        <w:t xml:space="preserve">Реквизиты Организатора </w:t>
      </w:r>
      <w:r>
        <w:rPr>
          <w:rFonts w:ascii="Times New Roman" w:hAnsi="Times New Roman"/>
          <w:b/>
          <w:sz w:val="28"/>
          <w:szCs w:val="28"/>
        </w:rPr>
        <w:t>Конкурса</w:t>
      </w:r>
      <w:r w:rsidRPr="004F4740">
        <w:rPr>
          <w:rFonts w:ascii="Times New Roman" w:hAnsi="Times New Roman"/>
          <w:b/>
          <w:sz w:val="28"/>
          <w:szCs w:val="28"/>
        </w:rPr>
        <w:t xml:space="preserve"> (оферента)</w:t>
      </w:r>
      <w:r w:rsidRPr="007F46AD">
        <w:rPr>
          <w:rFonts w:ascii="Times New Roman" w:hAnsi="Times New Roman"/>
          <w:b/>
          <w:bCs/>
          <w:sz w:val="28"/>
        </w:rPr>
        <w:t>:</w:t>
      </w:r>
    </w:p>
    <w:p w14:paraId="333DA02B" w14:textId="77777777" w:rsidR="00054024" w:rsidRPr="0004652C" w:rsidRDefault="00054024" w:rsidP="00054024">
      <w:pPr>
        <w:jc w:val="both"/>
        <w:rPr>
          <w:rFonts w:ascii="Times New Roman" w:eastAsia="Times New Roman CYR" w:hAnsi="Times New Roman"/>
          <w:b/>
          <w:bCs/>
          <w:sz w:val="28"/>
        </w:rPr>
      </w:pPr>
      <w:r w:rsidRPr="0004652C">
        <w:rPr>
          <w:rFonts w:ascii="Times New Roman" w:hAnsi="Times New Roman"/>
          <w:sz w:val="28"/>
        </w:rPr>
        <w:t>Сокращ</w:t>
      </w:r>
      <w:r>
        <w:rPr>
          <w:rFonts w:ascii="Times New Roman" w:hAnsi="Times New Roman"/>
          <w:sz w:val="28"/>
        </w:rPr>
        <w:t>ё</w:t>
      </w:r>
      <w:r w:rsidRPr="0004652C">
        <w:rPr>
          <w:rFonts w:ascii="Times New Roman" w:hAnsi="Times New Roman"/>
          <w:sz w:val="28"/>
        </w:rPr>
        <w:t xml:space="preserve">нное наименование: </w:t>
      </w:r>
      <w:r w:rsidRPr="0004652C">
        <w:rPr>
          <w:rFonts w:ascii="Times New Roman" w:hAnsi="Times New Roman"/>
          <w:b/>
          <w:sz w:val="28"/>
        </w:rPr>
        <w:t xml:space="preserve">ГОАУК «Мурманский областной </w:t>
      </w:r>
      <w:r w:rsidRPr="0004652C">
        <w:rPr>
          <w:rFonts w:ascii="Times New Roman" w:eastAsia="Times New Roman CYR" w:hAnsi="Times New Roman"/>
          <w:b/>
          <w:bCs/>
          <w:sz w:val="28"/>
        </w:rPr>
        <w:t>Дворец культуры и народного творчества им. С.М. Кирова»</w:t>
      </w:r>
    </w:p>
    <w:p w14:paraId="5E364FF6" w14:textId="77777777" w:rsidR="00054024" w:rsidRPr="0004652C" w:rsidRDefault="00054024" w:rsidP="00054024">
      <w:pPr>
        <w:keepNext/>
        <w:autoSpaceDE w:val="0"/>
        <w:jc w:val="both"/>
        <w:rPr>
          <w:rFonts w:ascii="Times New Roman" w:eastAsia="Times New Roman CYR" w:hAnsi="Times New Roman"/>
          <w:b/>
          <w:bCs/>
          <w:sz w:val="28"/>
        </w:rPr>
      </w:pPr>
      <w:r w:rsidRPr="0004652C">
        <w:rPr>
          <w:rFonts w:ascii="Times New Roman" w:hAnsi="Times New Roman"/>
          <w:sz w:val="28"/>
        </w:rPr>
        <w:t>Полное наименование:</w:t>
      </w:r>
      <w:r w:rsidRPr="0004652C">
        <w:rPr>
          <w:rFonts w:ascii="Times New Roman" w:hAnsi="Times New Roman"/>
          <w:b/>
          <w:sz w:val="28"/>
        </w:rPr>
        <w:t xml:space="preserve"> государственное областное автономное учреждение культуры «Мурманский областной Дворец культуры и народного творчества им. С.М. Кирова»</w:t>
      </w:r>
    </w:p>
    <w:p w14:paraId="64A66F00" w14:textId="77777777" w:rsidR="00054024" w:rsidRPr="00453CFF" w:rsidRDefault="00054024" w:rsidP="00054024">
      <w:pPr>
        <w:jc w:val="both"/>
        <w:rPr>
          <w:rStyle w:val="ae"/>
          <w:rFonts w:ascii="Times New Roman" w:eastAsiaTheme="majorEastAsia" w:hAnsi="Times New Roman"/>
          <w:sz w:val="28"/>
        </w:rPr>
      </w:pPr>
      <w:r w:rsidRPr="0004652C">
        <w:rPr>
          <w:rFonts w:ascii="Times New Roman" w:hAnsi="Times New Roman"/>
          <w:sz w:val="28"/>
          <w:lang w:val="en-US"/>
        </w:rPr>
        <w:t>E</w:t>
      </w:r>
      <w:r w:rsidRPr="00453CFF">
        <w:rPr>
          <w:rFonts w:ascii="Times New Roman" w:hAnsi="Times New Roman"/>
          <w:sz w:val="28"/>
        </w:rPr>
        <w:t>-</w:t>
      </w:r>
      <w:r w:rsidRPr="0004652C">
        <w:rPr>
          <w:rFonts w:ascii="Times New Roman" w:hAnsi="Times New Roman"/>
          <w:sz w:val="28"/>
          <w:lang w:val="en-US"/>
        </w:rPr>
        <w:t>mail</w:t>
      </w:r>
      <w:r w:rsidRPr="00453CFF">
        <w:rPr>
          <w:rFonts w:ascii="Times New Roman" w:hAnsi="Times New Roman"/>
          <w:sz w:val="28"/>
        </w:rPr>
        <w:t xml:space="preserve">: </w:t>
      </w:r>
      <w:hyperlink r:id="rId6" w:history="1">
        <w:r w:rsidRPr="0004652C">
          <w:rPr>
            <w:rStyle w:val="ae"/>
            <w:rFonts w:ascii="Times New Roman" w:eastAsiaTheme="majorEastAsia" w:hAnsi="Times New Roman"/>
            <w:sz w:val="28"/>
            <w:lang w:val="en-US"/>
          </w:rPr>
          <w:t>odk</w:t>
        </w:r>
        <w:r w:rsidRPr="00453CFF">
          <w:rPr>
            <w:rStyle w:val="ae"/>
            <w:rFonts w:ascii="Times New Roman" w:eastAsiaTheme="majorEastAsia" w:hAnsi="Times New Roman"/>
            <w:sz w:val="28"/>
          </w:rPr>
          <w:t>_</w:t>
        </w:r>
        <w:r w:rsidRPr="0004652C">
          <w:rPr>
            <w:rStyle w:val="ae"/>
            <w:rFonts w:ascii="Times New Roman" w:eastAsiaTheme="majorEastAsia" w:hAnsi="Times New Roman"/>
            <w:sz w:val="28"/>
            <w:lang w:val="en-US"/>
          </w:rPr>
          <w:t>kirova</w:t>
        </w:r>
        <w:r w:rsidRPr="00453CFF">
          <w:rPr>
            <w:rStyle w:val="ae"/>
            <w:rFonts w:ascii="Times New Roman" w:eastAsiaTheme="majorEastAsia" w:hAnsi="Times New Roman"/>
            <w:sz w:val="28"/>
          </w:rPr>
          <w:t>@</w:t>
        </w:r>
        <w:r w:rsidRPr="0004652C">
          <w:rPr>
            <w:rStyle w:val="ae"/>
            <w:rFonts w:ascii="Times New Roman" w:eastAsiaTheme="majorEastAsia" w:hAnsi="Times New Roman"/>
            <w:sz w:val="28"/>
            <w:lang w:val="en-US"/>
          </w:rPr>
          <w:t>mail</w:t>
        </w:r>
        <w:r w:rsidRPr="00453CFF">
          <w:rPr>
            <w:rStyle w:val="ae"/>
            <w:rFonts w:ascii="Times New Roman" w:eastAsiaTheme="majorEastAsia" w:hAnsi="Times New Roman"/>
            <w:sz w:val="28"/>
          </w:rPr>
          <w:t>.</w:t>
        </w:r>
        <w:proofErr w:type="spellStart"/>
        <w:r w:rsidRPr="0004652C">
          <w:rPr>
            <w:rStyle w:val="ae"/>
            <w:rFonts w:ascii="Times New Roman" w:eastAsiaTheme="majorEastAsia" w:hAnsi="Times New Roman"/>
            <w:sz w:val="28"/>
            <w:lang w:val="en-US"/>
          </w:rPr>
          <w:t>ru</w:t>
        </w:r>
        <w:proofErr w:type="spellEnd"/>
      </w:hyperlink>
      <w:r w:rsidRPr="00453CFF">
        <w:rPr>
          <w:rStyle w:val="ae"/>
          <w:rFonts w:ascii="Times New Roman" w:eastAsiaTheme="majorEastAsia" w:hAnsi="Times New Roman"/>
          <w:sz w:val="28"/>
        </w:rPr>
        <w:t xml:space="preserve">  </w:t>
      </w:r>
    </w:p>
    <w:p w14:paraId="5FFD3CA6" w14:textId="77777777" w:rsidR="00054024" w:rsidRPr="00453CFF" w:rsidRDefault="00054024" w:rsidP="00054024">
      <w:pPr>
        <w:jc w:val="both"/>
        <w:rPr>
          <w:rStyle w:val="ae"/>
          <w:rFonts w:ascii="Times New Roman" w:eastAsiaTheme="majorEastAsia" w:hAnsi="Times New Roman"/>
          <w:sz w:val="28"/>
        </w:rPr>
      </w:pPr>
      <w:r w:rsidRPr="0004652C">
        <w:rPr>
          <w:rFonts w:ascii="Times New Roman" w:hAnsi="Times New Roman"/>
          <w:sz w:val="28"/>
          <w:lang w:val="en-US"/>
        </w:rPr>
        <w:t>E</w:t>
      </w:r>
      <w:r w:rsidRPr="00453CFF">
        <w:rPr>
          <w:rFonts w:ascii="Times New Roman" w:hAnsi="Times New Roman"/>
          <w:sz w:val="28"/>
        </w:rPr>
        <w:t>-</w:t>
      </w:r>
      <w:r w:rsidRPr="0004652C">
        <w:rPr>
          <w:rFonts w:ascii="Times New Roman" w:hAnsi="Times New Roman"/>
          <w:sz w:val="28"/>
          <w:lang w:val="en-US"/>
        </w:rPr>
        <w:t>mail</w:t>
      </w:r>
      <w:r w:rsidRPr="00453CFF">
        <w:rPr>
          <w:rFonts w:ascii="Times New Roman" w:hAnsi="Times New Roman"/>
          <w:sz w:val="28"/>
        </w:rPr>
        <w:t xml:space="preserve"> </w:t>
      </w:r>
      <w:r w:rsidRPr="0004652C">
        <w:rPr>
          <w:rFonts w:ascii="Times New Roman" w:hAnsi="Times New Roman"/>
          <w:sz w:val="28"/>
        </w:rPr>
        <w:t>бухгалтерии</w:t>
      </w:r>
      <w:r w:rsidRPr="00453CFF">
        <w:rPr>
          <w:rFonts w:ascii="Times New Roman" w:hAnsi="Times New Roman"/>
          <w:sz w:val="28"/>
        </w:rPr>
        <w:t xml:space="preserve">: </w:t>
      </w:r>
      <w:hyperlink r:id="rId7" w:history="1">
        <w:r w:rsidRPr="003C0229">
          <w:rPr>
            <w:rStyle w:val="ae"/>
            <w:rFonts w:ascii="Times New Roman" w:eastAsiaTheme="majorEastAsia" w:hAnsi="Times New Roman"/>
            <w:sz w:val="28"/>
            <w:lang w:val="en-US"/>
          </w:rPr>
          <w:t>modk</w:t>
        </w:r>
        <w:r w:rsidRPr="00453CFF">
          <w:rPr>
            <w:rStyle w:val="ae"/>
            <w:rFonts w:ascii="Times New Roman" w:eastAsiaTheme="majorEastAsia" w:hAnsi="Times New Roman"/>
            <w:sz w:val="28"/>
          </w:rPr>
          <w:t>-2010@</w:t>
        </w:r>
        <w:r w:rsidRPr="003C0229">
          <w:rPr>
            <w:rStyle w:val="ae"/>
            <w:rFonts w:ascii="Times New Roman" w:eastAsiaTheme="majorEastAsia" w:hAnsi="Times New Roman"/>
            <w:sz w:val="28"/>
            <w:lang w:val="en-US"/>
          </w:rPr>
          <w:t>mail</w:t>
        </w:r>
        <w:r w:rsidRPr="00453CFF">
          <w:rPr>
            <w:rStyle w:val="ae"/>
            <w:rFonts w:ascii="Times New Roman" w:eastAsiaTheme="majorEastAsia" w:hAnsi="Times New Roman"/>
            <w:sz w:val="28"/>
          </w:rPr>
          <w:t>.</w:t>
        </w:r>
        <w:proofErr w:type="spellStart"/>
        <w:r w:rsidRPr="003C0229">
          <w:rPr>
            <w:rStyle w:val="ae"/>
            <w:rFonts w:ascii="Times New Roman" w:eastAsiaTheme="majorEastAsia" w:hAnsi="Times New Roman"/>
            <w:sz w:val="28"/>
            <w:lang w:val="en-US"/>
          </w:rPr>
          <w:t>ru</w:t>
        </w:r>
        <w:proofErr w:type="spellEnd"/>
      </w:hyperlink>
    </w:p>
    <w:p w14:paraId="110C8A7E" w14:textId="77777777" w:rsidR="00054024" w:rsidRPr="00453CFF" w:rsidRDefault="00054024" w:rsidP="0005402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6293"/>
      </w:tblGrid>
      <w:tr w:rsidR="00054024" w:rsidRPr="008160A5" w14:paraId="0001EE16" w14:textId="77777777" w:rsidTr="00341174">
        <w:tc>
          <w:tcPr>
            <w:tcW w:w="3369" w:type="dxa"/>
          </w:tcPr>
          <w:p w14:paraId="2929C39D" w14:textId="77777777" w:rsidR="00054024" w:rsidRDefault="00054024" w:rsidP="00341174">
            <w:pPr>
              <w:tabs>
                <w:tab w:val="left" w:pos="0"/>
              </w:tabs>
              <w:rPr>
                <w:rFonts w:ascii="Times New Roman" w:hAnsi="Times New Roman"/>
              </w:rPr>
            </w:pPr>
            <w:r>
              <w:rPr>
                <w:rFonts w:ascii="Times New Roman" w:hAnsi="Times New Roman"/>
              </w:rPr>
              <w:t>Получатель:</w:t>
            </w:r>
          </w:p>
        </w:tc>
        <w:tc>
          <w:tcPr>
            <w:tcW w:w="6378" w:type="dxa"/>
          </w:tcPr>
          <w:p w14:paraId="42422E95" w14:textId="77777777" w:rsidR="00054024" w:rsidRDefault="00054024" w:rsidP="00341174">
            <w:pPr>
              <w:tabs>
                <w:tab w:val="left" w:pos="0"/>
              </w:tabs>
              <w:rPr>
                <w:rFonts w:ascii="Times New Roman" w:hAnsi="Times New Roman"/>
              </w:rPr>
            </w:pPr>
            <w:r>
              <w:rPr>
                <w:rFonts w:ascii="Times New Roman" w:hAnsi="Times New Roman"/>
              </w:rPr>
              <w:t>Министерство финансов Мурманской области (ГОАУК "Мурманский областной Дворец культуры и народного творчества им. С.М. Кирова", л/с 902Ц8631000)</w:t>
            </w:r>
          </w:p>
        </w:tc>
      </w:tr>
      <w:tr w:rsidR="00054024" w:rsidRPr="008160A5" w14:paraId="12F6C8AF" w14:textId="77777777" w:rsidTr="00341174">
        <w:tc>
          <w:tcPr>
            <w:tcW w:w="3369" w:type="dxa"/>
          </w:tcPr>
          <w:p w14:paraId="6517814E" w14:textId="77777777" w:rsidR="00054024" w:rsidRDefault="00054024" w:rsidP="00341174">
            <w:pPr>
              <w:tabs>
                <w:tab w:val="left" w:pos="0"/>
              </w:tabs>
              <w:rPr>
                <w:rFonts w:ascii="Times New Roman" w:hAnsi="Times New Roman"/>
              </w:rPr>
            </w:pPr>
            <w:r>
              <w:rPr>
                <w:rFonts w:ascii="Times New Roman" w:hAnsi="Times New Roman"/>
              </w:rPr>
              <w:t>Лицевой счет</w:t>
            </w:r>
          </w:p>
        </w:tc>
        <w:tc>
          <w:tcPr>
            <w:tcW w:w="6378" w:type="dxa"/>
          </w:tcPr>
          <w:p w14:paraId="51C879D5" w14:textId="77777777" w:rsidR="00054024" w:rsidRDefault="00054024" w:rsidP="00341174">
            <w:pPr>
              <w:tabs>
                <w:tab w:val="left" w:pos="0"/>
              </w:tabs>
              <w:rPr>
                <w:rFonts w:ascii="Times New Roman" w:hAnsi="Times New Roman"/>
              </w:rPr>
            </w:pPr>
            <w:r>
              <w:rPr>
                <w:rFonts w:ascii="Times New Roman" w:hAnsi="Times New Roman"/>
              </w:rPr>
              <w:t>902Ц8631000</w:t>
            </w:r>
          </w:p>
        </w:tc>
      </w:tr>
      <w:tr w:rsidR="00054024" w:rsidRPr="008160A5" w14:paraId="0F2B15D5" w14:textId="77777777" w:rsidTr="00341174">
        <w:tc>
          <w:tcPr>
            <w:tcW w:w="3369" w:type="dxa"/>
          </w:tcPr>
          <w:p w14:paraId="207D8F0F" w14:textId="77777777" w:rsidR="00054024" w:rsidRDefault="00054024" w:rsidP="00341174">
            <w:pPr>
              <w:tabs>
                <w:tab w:val="left" w:pos="0"/>
              </w:tabs>
              <w:rPr>
                <w:rFonts w:ascii="Times New Roman" w:hAnsi="Times New Roman"/>
              </w:rPr>
            </w:pPr>
            <w:r>
              <w:rPr>
                <w:rFonts w:ascii="Times New Roman" w:hAnsi="Times New Roman"/>
              </w:rPr>
              <w:t>ИНН</w:t>
            </w:r>
          </w:p>
        </w:tc>
        <w:tc>
          <w:tcPr>
            <w:tcW w:w="6378" w:type="dxa"/>
          </w:tcPr>
          <w:p w14:paraId="0BE5EFBE" w14:textId="77777777" w:rsidR="00054024" w:rsidRDefault="00054024" w:rsidP="00341174">
            <w:pPr>
              <w:tabs>
                <w:tab w:val="left" w:pos="0"/>
              </w:tabs>
              <w:rPr>
                <w:rFonts w:ascii="Times New Roman" w:hAnsi="Times New Roman"/>
              </w:rPr>
            </w:pPr>
            <w:r>
              <w:rPr>
                <w:rFonts w:ascii="Times New Roman" w:hAnsi="Times New Roman"/>
              </w:rPr>
              <w:t>5191501188</w:t>
            </w:r>
          </w:p>
        </w:tc>
      </w:tr>
      <w:tr w:rsidR="00054024" w:rsidRPr="008160A5" w14:paraId="26F59587" w14:textId="77777777" w:rsidTr="00341174">
        <w:tc>
          <w:tcPr>
            <w:tcW w:w="3369" w:type="dxa"/>
          </w:tcPr>
          <w:p w14:paraId="02F13CA3" w14:textId="77777777" w:rsidR="00054024" w:rsidRDefault="00054024" w:rsidP="00341174">
            <w:pPr>
              <w:tabs>
                <w:tab w:val="left" w:pos="0"/>
              </w:tabs>
              <w:rPr>
                <w:rFonts w:ascii="Times New Roman" w:hAnsi="Times New Roman"/>
              </w:rPr>
            </w:pPr>
            <w:r>
              <w:rPr>
                <w:rFonts w:ascii="Times New Roman" w:hAnsi="Times New Roman"/>
              </w:rPr>
              <w:t>КПП</w:t>
            </w:r>
          </w:p>
        </w:tc>
        <w:tc>
          <w:tcPr>
            <w:tcW w:w="6378" w:type="dxa"/>
          </w:tcPr>
          <w:p w14:paraId="7BAFEBCA" w14:textId="77777777" w:rsidR="00054024" w:rsidRDefault="00054024" w:rsidP="00341174">
            <w:pPr>
              <w:tabs>
                <w:tab w:val="left" w:pos="0"/>
              </w:tabs>
              <w:rPr>
                <w:rFonts w:ascii="Times New Roman" w:hAnsi="Times New Roman"/>
              </w:rPr>
            </w:pPr>
            <w:r>
              <w:rPr>
                <w:rFonts w:ascii="Times New Roman" w:hAnsi="Times New Roman"/>
              </w:rPr>
              <w:t>519001001</w:t>
            </w:r>
          </w:p>
        </w:tc>
      </w:tr>
      <w:tr w:rsidR="00054024" w:rsidRPr="008160A5" w14:paraId="46FD1019" w14:textId="77777777" w:rsidTr="00341174">
        <w:tc>
          <w:tcPr>
            <w:tcW w:w="3369" w:type="dxa"/>
          </w:tcPr>
          <w:p w14:paraId="3676313D" w14:textId="77777777" w:rsidR="00054024" w:rsidRDefault="00054024" w:rsidP="00341174">
            <w:pPr>
              <w:tabs>
                <w:tab w:val="left" w:pos="0"/>
              </w:tabs>
              <w:rPr>
                <w:rFonts w:ascii="Times New Roman" w:hAnsi="Times New Roman"/>
              </w:rPr>
            </w:pPr>
            <w:r>
              <w:rPr>
                <w:rFonts w:ascii="Times New Roman" w:hAnsi="Times New Roman"/>
              </w:rPr>
              <w:t>Банк получателя</w:t>
            </w:r>
          </w:p>
        </w:tc>
        <w:tc>
          <w:tcPr>
            <w:tcW w:w="6378" w:type="dxa"/>
          </w:tcPr>
          <w:p w14:paraId="6F4BB8CA" w14:textId="77777777" w:rsidR="00054024" w:rsidRDefault="00054024" w:rsidP="00341174">
            <w:pPr>
              <w:tabs>
                <w:tab w:val="left" w:pos="0"/>
              </w:tabs>
              <w:rPr>
                <w:rFonts w:ascii="Times New Roman" w:hAnsi="Times New Roman"/>
              </w:rPr>
            </w:pPr>
            <w:r>
              <w:rPr>
                <w:rFonts w:ascii="Times New Roman" w:hAnsi="Times New Roman"/>
                <w:color w:val="000000"/>
              </w:rPr>
              <w:t>ОКЦ № 1 ВВГУ Банка России//УФК по Нижегородской области, г Нижний Новгород</w:t>
            </w:r>
          </w:p>
        </w:tc>
      </w:tr>
      <w:tr w:rsidR="00054024" w:rsidRPr="008160A5" w14:paraId="7F7C0512" w14:textId="77777777" w:rsidTr="00341174">
        <w:tc>
          <w:tcPr>
            <w:tcW w:w="3369" w:type="dxa"/>
          </w:tcPr>
          <w:p w14:paraId="755F6C84" w14:textId="77777777" w:rsidR="00054024" w:rsidRDefault="00054024" w:rsidP="00341174">
            <w:pPr>
              <w:tabs>
                <w:tab w:val="left" w:pos="0"/>
              </w:tabs>
              <w:rPr>
                <w:rFonts w:ascii="Times New Roman" w:hAnsi="Times New Roman"/>
              </w:rPr>
            </w:pPr>
            <w:r>
              <w:rPr>
                <w:rFonts w:ascii="Times New Roman" w:hAnsi="Times New Roman"/>
              </w:rPr>
              <w:t>БИК</w:t>
            </w:r>
          </w:p>
        </w:tc>
        <w:tc>
          <w:tcPr>
            <w:tcW w:w="6378" w:type="dxa"/>
          </w:tcPr>
          <w:p w14:paraId="68D2F132" w14:textId="77777777" w:rsidR="00054024" w:rsidRDefault="00054024" w:rsidP="00341174">
            <w:pPr>
              <w:tabs>
                <w:tab w:val="left" w:pos="0"/>
              </w:tabs>
              <w:rPr>
                <w:rFonts w:ascii="Times New Roman" w:hAnsi="Times New Roman"/>
              </w:rPr>
            </w:pPr>
            <w:r>
              <w:rPr>
                <w:rFonts w:ascii="Times New Roman" w:hAnsi="Times New Roman"/>
              </w:rPr>
              <w:t>012 202 102</w:t>
            </w:r>
          </w:p>
        </w:tc>
      </w:tr>
      <w:tr w:rsidR="00054024" w:rsidRPr="008160A5" w14:paraId="6DF05324" w14:textId="77777777" w:rsidTr="00341174">
        <w:tc>
          <w:tcPr>
            <w:tcW w:w="3369" w:type="dxa"/>
          </w:tcPr>
          <w:p w14:paraId="53DB71AF" w14:textId="77777777" w:rsidR="00054024" w:rsidRDefault="00054024" w:rsidP="00341174">
            <w:pPr>
              <w:tabs>
                <w:tab w:val="left" w:pos="0"/>
              </w:tabs>
              <w:rPr>
                <w:rFonts w:ascii="Times New Roman" w:hAnsi="Times New Roman"/>
              </w:rPr>
            </w:pPr>
            <w:r>
              <w:rPr>
                <w:rFonts w:ascii="Times New Roman" w:hAnsi="Times New Roman"/>
              </w:rPr>
              <w:t>№банковского счета (ЕК/счет)</w:t>
            </w:r>
          </w:p>
        </w:tc>
        <w:tc>
          <w:tcPr>
            <w:tcW w:w="6378" w:type="dxa"/>
          </w:tcPr>
          <w:p w14:paraId="24A52104" w14:textId="77777777" w:rsidR="00054024" w:rsidRDefault="00054024" w:rsidP="00341174">
            <w:pPr>
              <w:tabs>
                <w:tab w:val="left" w:pos="0"/>
              </w:tabs>
              <w:rPr>
                <w:rFonts w:ascii="Times New Roman" w:hAnsi="Times New Roman"/>
              </w:rPr>
            </w:pPr>
            <w:r>
              <w:rPr>
                <w:rFonts w:ascii="Times New Roman" w:hAnsi="Times New Roman"/>
              </w:rPr>
              <w:t>40102810745370000024</w:t>
            </w:r>
          </w:p>
        </w:tc>
      </w:tr>
      <w:tr w:rsidR="00054024" w:rsidRPr="008160A5" w14:paraId="6278060F" w14:textId="77777777" w:rsidTr="00341174">
        <w:tc>
          <w:tcPr>
            <w:tcW w:w="3369" w:type="dxa"/>
          </w:tcPr>
          <w:p w14:paraId="37B2913A" w14:textId="77777777" w:rsidR="00054024" w:rsidRDefault="00054024" w:rsidP="00341174">
            <w:pPr>
              <w:tabs>
                <w:tab w:val="left" w:pos="0"/>
              </w:tabs>
              <w:rPr>
                <w:rFonts w:ascii="Times New Roman" w:hAnsi="Times New Roman"/>
                <w:b/>
              </w:rPr>
            </w:pPr>
            <w:r>
              <w:rPr>
                <w:rFonts w:ascii="Times New Roman" w:hAnsi="Times New Roman"/>
                <w:b/>
              </w:rPr>
              <w:t>№ казначейского счета (расчетный счет)</w:t>
            </w:r>
          </w:p>
        </w:tc>
        <w:tc>
          <w:tcPr>
            <w:tcW w:w="6378" w:type="dxa"/>
          </w:tcPr>
          <w:p w14:paraId="587A2F5E" w14:textId="77777777" w:rsidR="00054024" w:rsidRDefault="00054024" w:rsidP="00341174">
            <w:pPr>
              <w:tabs>
                <w:tab w:val="left" w:pos="0"/>
              </w:tabs>
              <w:rPr>
                <w:rFonts w:ascii="Times New Roman" w:hAnsi="Times New Roman"/>
                <w:b/>
              </w:rPr>
            </w:pPr>
            <w:r>
              <w:rPr>
                <w:rFonts w:ascii="Times New Roman" w:hAnsi="Times New Roman"/>
                <w:b/>
              </w:rPr>
              <w:t>03224643470000003200</w:t>
            </w:r>
          </w:p>
        </w:tc>
      </w:tr>
      <w:tr w:rsidR="00054024" w:rsidRPr="008160A5" w14:paraId="5E9ACADA" w14:textId="77777777" w:rsidTr="00341174">
        <w:tc>
          <w:tcPr>
            <w:tcW w:w="3369" w:type="dxa"/>
          </w:tcPr>
          <w:p w14:paraId="318D5048" w14:textId="77777777" w:rsidR="00054024" w:rsidRDefault="00054024" w:rsidP="00341174">
            <w:pPr>
              <w:tabs>
                <w:tab w:val="left" w:pos="0"/>
              </w:tabs>
              <w:rPr>
                <w:rFonts w:ascii="Times New Roman" w:hAnsi="Times New Roman"/>
              </w:rPr>
            </w:pPr>
            <w:r>
              <w:rPr>
                <w:rFonts w:ascii="Times New Roman" w:hAnsi="Times New Roman"/>
              </w:rPr>
              <w:t>ОКПО</w:t>
            </w:r>
          </w:p>
        </w:tc>
        <w:tc>
          <w:tcPr>
            <w:tcW w:w="6378" w:type="dxa"/>
          </w:tcPr>
          <w:p w14:paraId="154DA40A" w14:textId="77777777" w:rsidR="00054024" w:rsidRDefault="00054024" w:rsidP="00341174">
            <w:pPr>
              <w:tabs>
                <w:tab w:val="left" w:pos="0"/>
              </w:tabs>
              <w:rPr>
                <w:rFonts w:ascii="Times New Roman" w:hAnsi="Times New Roman"/>
              </w:rPr>
            </w:pPr>
            <w:r>
              <w:rPr>
                <w:rFonts w:ascii="Times New Roman" w:hAnsi="Times New Roman"/>
              </w:rPr>
              <w:t>27937887</w:t>
            </w:r>
          </w:p>
        </w:tc>
      </w:tr>
      <w:tr w:rsidR="00054024" w:rsidRPr="008160A5" w14:paraId="2BBCA95D" w14:textId="77777777" w:rsidTr="00341174">
        <w:tc>
          <w:tcPr>
            <w:tcW w:w="3369" w:type="dxa"/>
          </w:tcPr>
          <w:p w14:paraId="73650860" w14:textId="77777777" w:rsidR="00054024" w:rsidRDefault="00054024" w:rsidP="00341174">
            <w:pPr>
              <w:tabs>
                <w:tab w:val="left" w:pos="0"/>
              </w:tabs>
              <w:rPr>
                <w:rFonts w:ascii="Times New Roman" w:hAnsi="Times New Roman"/>
              </w:rPr>
            </w:pPr>
            <w:r>
              <w:rPr>
                <w:rFonts w:ascii="Times New Roman" w:hAnsi="Times New Roman"/>
              </w:rPr>
              <w:t>ОКОНХ</w:t>
            </w:r>
          </w:p>
        </w:tc>
        <w:tc>
          <w:tcPr>
            <w:tcW w:w="6378" w:type="dxa"/>
          </w:tcPr>
          <w:p w14:paraId="05FF3C65" w14:textId="77777777" w:rsidR="00054024" w:rsidRDefault="00054024" w:rsidP="00341174">
            <w:pPr>
              <w:tabs>
                <w:tab w:val="left" w:pos="0"/>
              </w:tabs>
              <w:rPr>
                <w:rFonts w:ascii="Times New Roman" w:hAnsi="Times New Roman"/>
              </w:rPr>
            </w:pPr>
            <w:r>
              <w:rPr>
                <w:rFonts w:ascii="Times New Roman" w:hAnsi="Times New Roman"/>
              </w:rPr>
              <w:t>93141</w:t>
            </w:r>
          </w:p>
        </w:tc>
      </w:tr>
      <w:tr w:rsidR="00054024" w:rsidRPr="008160A5" w14:paraId="799D11FA" w14:textId="77777777" w:rsidTr="00341174">
        <w:tc>
          <w:tcPr>
            <w:tcW w:w="3369" w:type="dxa"/>
          </w:tcPr>
          <w:p w14:paraId="7FBA10E0" w14:textId="77777777" w:rsidR="00054024" w:rsidRDefault="00054024" w:rsidP="00341174">
            <w:pPr>
              <w:tabs>
                <w:tab w:val="left" w:pos="0"/>
              </w:tabs>
              <w:rPr>
                <w:rFonts w:ascii="Times New Roman" w:hAnsi="Times New Roman"/>
              </w:rPr>
            </w:pPr>
            <w:r>
              <w:rPr>
                <w:rFonts w:ascii="Times New Roman" w:hAnsi="Times New Roman"/>
              </w:rPr>
              <w:t>ОКТМО</w:t>
            </w:r>
          </w:p>
        </w:tc>
        <w:tc>
          <w:tcPr>
            <w:tcW w:w="6378" w:type="dxa"/>
          </w:tcPr>
          <w:p w14:paraId="20265524" w14:textId="77777777" w:rsidR="00054024" w:rsidRDefault="00054024" w:rsidP="00341174">
            <w:pPr>
              <w:tabs>
                <w:tab w:val="left" w:pos="0"/>
              </w:tabs>
              <w:rPr>
                <w:rFonts w:ascii="Times New Roman" w:hAnsi="Times New Roman"/>
              </w:rPr>
            </w:pPr>
            <w:r>
              <w:rPr>
                <w:rFonts w:ascii="Times New Roman" w:hAnsi="Times New Roman"/>
              </w:rPr>
              <w:t>47701000</w:t>
            </w:r>
          </w:p>
        </w:tc>
      </w:tr>
      <w:tr w:rsidR="00054024" w:rsidRPr="008160A5" w14:paraId="646D2D79" w14:textId="77777777" w:rsidTr="00341174">
        <w:tc>
          <w:tcPr>
            <w:tcW w:w="3369" w:type="dxa"/>
          </w:tcPr>
          <w:p w14:paraId="19C7A41A" w14:textId="77777777" w:rsidR="00054024" w:rsidRDefault="00054024" w:rsidP="00341174">
            <w:pPr>
              <w:tabs>
                <w:tab w:val="left" w:pos="0"/>
              </w:tabs>
              <w:rPr>
                <w:rFonts w:ascii="Times New Roman" w:hAnsi="Times New Roman"/>
              </w:rPr>
            </w:pPr>
            <w:r>
              <w:rPr>
                <w:rFonts w:ascii="Times New Roman" w:hAnsi="Times New Roman"/>
              </w:rPr>
              <w:t>ОГРН</w:t>
            </w:r>
          </w:p>
        </w:tc>
        <w:tc>
          <w:tcPr>
            <w:tcW w:w="6378" w:type="dxa"/>
          </w:tcPr>
          <w:p w14:paraId="1AEF2BBA" w14:textId="77777777" w:rsidR="00054024" w:rsidRDefault="00054024" w:rsidP="00341174">
            <w:pPr>
              <w:tabs>
                <w:tab w:val="left" w:pos="0"/>
              </w:tabs>
              <w:rPr>
                <w:rFonts w:ascii="Times New Roman" w:hAnsi="Times New Roman"/>
              </w:rPr>
            </w:pPr>
            <w:r>
              <w:rPr>
                <w:rFonts w:ascii="Times New Roman" w:hAnsi="Times New Roman"/>
              </w:rPr>
              <w:t>1035100158576</w:t>
            </w:r>
          </w:p>
        </w:tc>
      </w:tr>
      <w:tr w:rsidR="00054024" w:rsidRPr="008160A5" w14:paraId="221D7978" w14:textId="77777777" w:rsidTr="00341174">
        <w:tc>
          <w:tcPr>
            <w:tcW w:w="3369" w:type="dxa"/>
          </w:tcPr>
          <w:p w14:paraId="4B766FEB" w14:textId="77777777" w:rsidR="00054024" w:rsidRDefault="00054024" w:rsidP="00341174">
            <w:pPr>
              <w:tabs>
                <w:tab w:val="left" w:pos="0"/>
              </w:tabs>
              <w:rPr>
                <w:rFonts w:ascii="Times New Roman" w:hAnsi="Times New Roman"/>
              </w:rPr>
            </w:pPr>
            <w:r>
              <w:rPr>
                <w:rFonts w:ascii="Times New Roman" w:hAnsi="Times New Roman"/>
              </w:rPr>
              <w:t>КБК</w:t>
            </w:r>
          </w:p>
        </w:tc>
        <w:tc>
          <w:tcPr>
            <w:tcW w:w="6378" w:type="dxa"/>
          </w:tcPr>
          <w:p w14:paraId="19B078F8" w14:textId="77777777" w:rsidR="00054024" w:rsidRDefault="00054024" w:rsidP="00341174">
            <w:pPr>
              <w:tabs>
                <w:tab w:val="left" w:pos="0"/>
              </w:tabs>
              <w:rPr>
                <w:rFonts w:ascii="Times New Roman" w:hAnsi="Times New Roman"/>
              </w:rPr>
            </w:pPr>
            <w:r>
              <w:rPr>
                <w:rFonts w:ascii="Times New Roman" w:hAnsi="Times New Roman"/>
              </w:rPr>
              <w:t>00000000000000000130</w:t>
            </w:r>
          </w:p>
        </w:tc>
      </w:tr>
      <w:tr w:rsidR="00054024" w:rsidRPr="008160A5" w14:paraId="6F70E1FE" w14:textId="77777777" w:rsidTr="00341174">
        <w:tc>
          <w:tcPr>
            <w:tcW w:w="3369" w:type="dxa"/>
          </w:tcPr>
          <w:p w14:paraId="5FC9ACFC" w14:textId="77777777" w:rsidR="00054024" w:rsidRDefault="00054024" w:rsidP="00341174">
            <w:pPr>
              <w:tabs>
                <w:tab w:val="left" w:pos="0"/>
              </w:tabs>
              <w:rPr>
                <w:rFonts w:ascii="Times New Roman" w:hAnsi="Times New Roman"/>
              </w:rPr>
            </w:pPr>
            <w:r>
              <w:rPr>
                <w:rFonts w:ascii="Times New Roman" w:hAnsi="Times New Roman"/>
              </w:rPr>
              <w:t>УИН</w:t>
            </w:r>
          </w:p>
        </w:tc>
        <w:tc>
          <w:tcPr>
            <w:tcW w:w="6378" w:type="dxa"/>
          </w:tcPr>
          <w:p w14:paraId="56FE28D2" w14:textId="77777777" w:rsidR="00054024" w:rsidRDefault="00054024" w:rsidP="00341174">
            <w:pPr>
              <w:tabs>
                <w:tab w:val="left" w:pos="0"/>
              </w:tabs>
              <w:rPr>
                <w:rFonts w:ascii="Times New Roman" w:hAnsi="Times New Roman"/>
              </w:rPr>
            </w:pPr>
            <w:r>
              <w:rPr>
                <w:rFonts w:ascii="Times New Roman" w:hAnsi="Times New Roman"/>
              </w:rPr>
              <w:t>У нас нет УИНА!</w:t>
            </w:r>
          </w:p>
        </w:tc>
      </w:tr>
    </w:tbl>
    <w:p w14:paraId="589AC814" w14:textId="77777777" w:rsidR="00054024" w:rsidRPr="00D90212" w:rsidRDefault="00054024" w:rsidP="00054024">
      <w:pPr>
        <w:jc w:val="both"/>
        <w:rPr>
          <w:rFonts w:ascii="Times New Roman" w:hAnsi="Times New Roman"/>
          <w:sz w:val="20"/>
        </w:rPr>
      </w:pPr>
    </w:p>
    <w:p w14:paraId="44FA9C61" w14:textId="77777777" w:rsidR="00054024" w:rsidRPr="00F52287" w:rsidRDefault="00054024" w:rsidP="00054024">
      <w:pPr>
        <w:keepNext/>
        <w:autoSpaceDE w:val="0"/>
        <w:jc w:val="both"/>
        <w:rPr>
          <w:rFonts w:ascii="Times New Roman CYR" w:eastAsia="Times New Roman CYR" w:hAnsi="Times New Roman CYR" w:cs="Times New Roman CYR"/>
          <w:bCs/>
        </w:rPr>
      </w:pPr>
      <w:r w:rsidRPr="00F52287">
        <w:rPr>
          <w:rFonts w:ascii="Times New Roman CYR" w:eastAsia="Times New Roman CYR" w:hAnsi="Times New Roman CYR" w:cs="Times New Roman CYR"/>
          <w:b/>
          <w:bCs/>
        </w:rPr>
        <w:t xml:space="preserve">Юридический и почтовый адрес: </w:t>
      </w:r>
      <w:r>
        <w:rPr>
          <w:rFonts w:ascii="Times New Roman CYR" w:eastAsia="Times New Roman CYR" w:hAnsi="Times New Roman CYR" w:cs="Times New Roman CYR"/>
          <w:bCs/>
        </w:rPr>
        <w:t xml:space="preserve">183038, </w:t>
      </w:r>
      <w:r w:rsidRPr="00F52287">
        <w:rPr>
          <w:rFonts w:ascii="Times New Roman CYR" w:eastAsia="Times New Roman CYR" w:hAnsi="Times New Roman CYR" w:cs="Times New Roman CYR"/>
          <w:bCs/>
        </w:rPr>
        <w:t>Мурманская обл</w:t>
      </w:r>
      <w:r>
        <w:rPr>
          <w:rFonts w:ascii="Times New Roman CYR" w:eastAsia="Times New Roman CYR" w:hAnsi="Times New Roman CYR" w:cs="Times New Roman CYR"/>
          <w:bCs/>
        </w:rPr>
        <w:t>.</w:t>
      </w:r>
      <w:r w:rsidRPr="00F52287">
        <w:rPr>
          <w:rFonts w:ascii="Times New Roman CYR" w:eastAsia="Times New Roman CYR" w:hAnsi="Times New Roman CYR" w:cs="Times New Roman CYR"/>
          <w:bCs/>
        </w:rPr>
        <w:t xml:space="preserve">, </w:t>
      </w:r>
      <w:r>
        <w:rPr>
          <w:rFonts w:ascii="Times New Roman CYR" w:eastAsia="Times New Roman CYR" w:hAnsi="Times New Roman CYR" w:cs="Times New Roman CYR"/>
          <w:bCs/>
        </w:rPr>
        <w:t xml:space="preserve">г. </w:t>
      </w:r>
      <w:r w:rsidRPr="00F52287">
        <w:rPr>
          <w:rFonts w:ascii="Times New Roman CYR" w:eastAsia="Times New Roman CYR" w:hAnsi="Times New Roman CYR" w:cs="Times New Roman CYR"/>
          <w:bCs/>
        </w:rPr>
        <w:t xml:space="preserve">Мурманск, Пушкинская, </w:t>
      </w:r>
      <w:r>
        <w:rPr>
          <w:rFonts w:ascii="Times New Roman CYR" w:eastAsia="Times New Roman CYR" w:hAnsi="Times New Roman CYR" w:cs="Times New Roman CYR"/>
          <w:bCs/>
        </w:rPr>
        <w:t xml:space="preserve">д. </w:t>
      </w:r>
      <w:r w:rsidRPr="00F52287">
        <w:rPr>
          <w:rFonts w:ascii="Times New Roman CYR" w:eastAsia="Times New Roman CYR" w:hAnsi="Times New Roman CYR" w:cs="Times New Roman CYR"/>
          <w:bCs/>
        </w:rPr>
        <w:t>3</w:t>
      </w:r>
    </w:p>
    <w:p w14:paraId="5D4E0B68" w14:textId="77777777" w:rsidR="00054024" w:rsidRDefault="00054024" w:rsidP="00054024">
      <w:pPr>
        <w:keepNext/>
        <w:autoSpaceDE w:val="0"/>
        <w:jc w:val="both"/>
        <w:rPr>
          <w:rFonts w:ascii="Times New Roman CYR" w:eastAsia="Times New Roman CYR" w:hAnsi="Times New Roman CYR" w:cs="Times New Roman CYR"/>
          <w:bCs/>
        </w:rPr>
      </w:pPr>
      <w:r w:rsidRPr="00F52287">
        <w:rPr>
          <w:rFonts w:ascii="Times New Roman CYR" w:eastAsia="Times New Roman CYR" w:hAnsi="Times New Roman CYR" w:cs="Times New Roman CYR"/>
          <w:b/>
          <w:bCs/>
        </w:rPr>
        <w:t>Телефон учреждения:</w:t>
      </w:r>
      <w:r>
        <w:rPr>
          <w:rFonts w:ascii="Times New Roman CYR" w:eastAsia="Times New Roman CYR" w:hAnsi="Times New Roman CYR" w:cs="Times New Roman CYR"/>
          <w:b/>
          <w:bCs/>
        </w:rPr>
        <w:t xml:space="preserve"> </w:t>
      </w:r>
      <w:r>
        <w:rPr>
          <w:rFonts w:ascii="Times New Roman CYR" w:eastAsia="Times New Roman CYR" w:hAnsi="Times New Roman CYR" w:cs="Times New Roman CYR"/>
          <w:bCs/>
        </w:rPr>
        <w:t xml:space="preserve">8 (815-2) </w:t>
      </w:r>
      <w:r w:rsidRPr="00F52287">
        <w:rPr>
          <w:rFonts w:ascii="Times New Roman CYR" w:eastAsia="Times New Roman CYR" w:hAnsi="Times New Roman CYR" w:cs="Times New Roman CYR"/>
          <w:bCs/>
        </w:rPr>
        <w:t>25-17-63; 25-23-63 - бухгалтерия; 47-66-04 - приёмная т/факс;</w:t>
      </w:r>
    </w:p>
    <w:p w14:paraId="16186A47" w14:textId="77777777" w:rsidR="00054024" w:rsidRPr="00006E73" w:rsidRDefault="00054024" w:rsidP="00054024">
      <w:pPr>
        <w:keepNext/>
        <w:autoSpaceDE w:val="0"/>
        <w:jc w:val="both"/>
        <w:rPr>
          <w:rFonts w:ascii="Times New Roman" w:eastAsia="Times New Roman CYR" w:hAnsi="Times New Roman"/>
          <w:szCs w:val="24"/>
        </w:rPr>
      </w:pPr>
      <w:r w:rsidRPr="00006E73">
        <w:rPr>
          <w:rFonts w:ascii="Times New Roman" w:eastAsia="Times New Roman CYR" w:hAnsi="Times New Roman"/>
          <w:b/>
          <w:bCs/>
          <w:szCs w:val="24"/>
        </w:rPr>
        <w:t xml:space="preserve">Директор </w:t>
      </w:r>
      <w:r w:rsidRPr="00006E73">
        <w:rPr>
          <w:rFonts w:ascii="Times New Roman" w:hAnsi="Times New Roman"/>
          <w:b/>
          <w:bCs/>
          <w:szCs w:val="24"/>
        </w:rPr>
        <w:t xml:space="preserve">ГОАУК «Мурманский областной </w:t>
      </w:r>
      <w:r w:rsidRPr="00006E73">
        <w:rPr>
          <w:rFonts w:ascii="Times New Roman" w:eastAsia="Times New Roman CYR" w:hAnsi="Times New Roman"/>
          <w:b/>
          <w:bCs/>
          <w:szCs w:val="24"/>
        </w:rPr>
        <w:t xml:space="preserve">Дворец культуры и народного творчества им. С.М. Кирова» </w:t>
      </w:r>
      <w:r w:rsidRPr="00006E73">
        <w:rPr>
          <w:rFonts w:ascii="Times New Roman" w:eastAsia="Times New Roman CYR" w:hAnsi="Times New Roman"/>
          <w:szCs w:val="24"/>
        </w:rPr>
        <w:t xml:space="preserve">- Викторова Маргарита Сергеевна, действует на основании Устава. </w:t>
      </w:r>
    </w:p>
    <w:p w14:paraId="41B1E2EF" w14:textId="77777777" w:rsidR="00054024" w:rsidRDefault="00054024" w:rsidP="00054024">
      <w:pPr>
        <w:ind w:firstLine="708"/>
        <w:jc w:val="both"/>
        <w:rPr>
          <w:rFonts w:ascii="Times New Roman" w:hAnsi="Times New Roman"/>
          <w:sz w:val="28"/>
          <w:szCs w:val="28"/>
        </w:rPr>
      </w:pPr>
    </w:p>
    <w:p w14:paraId="605BCD0E" w14:textId="77777777" w:rsidR="00054024" w:rsidRPr="00F52287" w:rsidRDefault="00054024" w:rsidP="00054024">
      <w:pPr>
        <w:spacing w:line="360" w:lineRule="auto"/>
        <w:jc w:val="both"/>
        <w:rPr>
          <w:b/>
          <w:sz w:val="28"/>
          <w:szCs w:val="28"/>
        </w:rPr>
      </w:pPr>
      <w:r w:rsidRPr="00F52287">
        <w:rPr>
          <w:b/>
          <w:sz w:val="28"/>
          <w:szCs w:val="28"/>
        </w:rPr>
        <w:t>ОБРАЗЕЦ ЗАПОЛНЕНИЯ ПЛАТЕЖНОГО ПОРУЧЕНИЯ</w:t>
      </w:r>
    </w:p>
    <w:tbl>
      <w:tblPr>
        <w:tblW w:w="2003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3"/>
        <w:gridCol w:w="1278"/>
        <w:gridCol w:w="1304"/>
        <w:gridCol w:w="567"/>
        <w:gridCol w:w="2538"/>
        <w:gridCol w:w="13"/>
        <w:gridCol w:w="223"/>
        <w:gridCol w:w="13"/>
        <w:gridCol w:w="11141"/>
        <w:gridCol w:w="13"/>
      </w:tblGrid>
      <w:tr w:rsidR="00054024" w:rsidRPr="00565597" w14:paraId="54EEA497" w14:textId="77777777" w:rsidTr="00341174">
        <w:tc>
          <w:tcPr>
            <w:tcW w:w="2694" w:type="dxa"/>
            <w:vMerge w:val="restart"/>
            <w:tcBorders>
              <w:top w:val="nil"/>
              <w:left w:val="nil"/>
              <w:bottom w:val="nil"/>
              <w:right w:val="nil"/>
            </w:tcBorders>
          </w:tcPr>
          <w:p w14:paraId="3CD670F2" w14:textId="5DE4F8A1" w:rsidR="00054024" w:rsidRDefault="00054024" w:rsidP="00341174">
            <w:pPr>
              <w:ind w:left="-249" w:firstLine="249"/>
              <w:jc w:val="right"/>
              <w:rPr>
                <w:sz w:val="14"/>
                <w:szCs w:val="14"/>
              </w:rPr>
            </w:pPr>
            <w:r>
              <w:rPr>
                <w:noProof/>
              </w:rPr>
              <mc:AlternateContent>
                <mc:Choice Requires="wps">
                  <w:drawing>
                    <wp:anchor distT="4294967295" distB="4294967295" distL="114300" distR="114300" simplePos="0" relativeHeight="251659264" behindDoc="0" locked="0" layoutInCell="1" allowOverlap="1" wp14:anchorId="702CE094" wp14:editId="07979969">
                      <wp:simplePos x="0" y="0"/>
                      <wp:positionH relativeFrom="column">
                        <wp:posOffset>1137920</wp:posOffset>
                      </wp:positionH>
                      <wp:positionV relativeFrom="paragraph">
                        <wp:posOffset>364490</wp:posOffset>
                      </wp:positionV>
                      <wp:extent cx="372745" cy="0"/>
                      <wp:effectExtent l="12065" t="76835" r="15240" b="75565"/>
                      <wp:wrapNone/>
                      <wp:docPr id="750651518"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2745"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C89B217" id="_x0000_t32" coordsize="21600,21600" o:spt="32" o:oned="t" path="m,l21600,21600e" filled="f">
                      <v:path arrowok="t" fillok="f" o:connecttype="none"/>
                      <o:lock v:ext="edit" shapetype="t"/>
                    </v:shapetype>
                    <v:shape id="Прямая со стрелкой 10" o:spid="_x0000_s1026" type="#_x0000_t32" style="position:absolute;margin-left:89.6pt;margin-top:28.7pt;width:29.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" strokeweight=".5pt">
                      <v:stroke endarrow="open" joinstyle="miter"/>
                      <o:lock v:ext="edit" shapetype="f"/>
                    </v:shape>
                  </w:pict>
                </mc:Fallback>
              </mc:AlternateContent>
            </w:r>
            <w:r>
              <w:rPr>
                <w:sz w:val="14"/>
                <w:szCs w:val="14"/>
              </w:rPr>
              <w:t xml:space="preserve"> Наименование подразделения Банка России // наименование и место нахождения ТОФК</w:t>
            </w:r>
          </w:p>
        </w:tc>
        <w:tc>
          <w:tcPr>
            <w:tcW w:w="253" w:type="dxa"/>
            <w:vMerge w:val="restart"/>
            <w:tcBorders>
              <w:top w:val="nil"/>
              <w:left w:val="nil"/>
              <w:bottom w:val="nil"/>
              <w:right w:val="single" w:sz="4" w:space="0" w:color="auto"/>
            </w:tcBorders>
          </w:tcPr>
          <w:p w14:paraId="09B7CC1C" w14:textId="77777777" w:rsidR="00054024" w:rsidRDefault="00054024" w:rsidP="00341174">
            <w:pPr>
              <w:ind w:left="-249" w:firstLine="249"/>
              <w:rPr>
                <w:sz w:val="20"/>
              </w:rPr>
            </w:pPr>
          </w:p>
          <w:p w14:paraId="6B1DF9A1" w14:textId="77777777" w:rsidR="00054024" w:rsidRDefault="00054024" w:rsidP="00341174">
            <w:pPr>
              <w:ind w:left="-249" w:firstLine="142"/>
              <w:rPr>
                <w:sz w:val="20"/>
              </w:rPr>
            </w:pPr>
          </w:p>
        </w:tc>
        <w:tc>
          <w:tcPr>
            <w:tcW w:w="2582" w:type="dxa"/>
            <w:gridSpan w:val="2"/>
            <w:vMerge w:val="restart"/>
            <w:tcBorders>
              <w:top w:val="single" w:sz="4" w:space="0" w:color="auto"/>
              <w:left w:val="single" w:sz="4" w:space="0" w:color="auto"/>
              <w:right w:val="single" w:sz="4" w:space="0" w:color="auto"/>
            </w:tcBorders>
          </w:tcPr>
          <w:p w14:paraId="77FE7CD0" w14:textId="77777777" w:rsidR="00054024" w:rsidRDefault="00054024" w:rsidP="00341174">
            <w:pPr>
              <w:ind w:left="-249" w:firstLine="249"/>
              <w:rPr>
                <w:color w:val="000000"/>
                <w:sz w:val="16"/>
                <w:szCs w:val="16"/>
              </w:rPr>
            </w:pPr>
            <w:r>
              <w:rPr>
                <w:color w:val="000000"/>
                <w:sz w:val="16"/>
                <w:szCs w:val="16"/>
              </w:rPr>
              <w:t xml:space="preserve">ОКЦ № 1 ВВГУ Банка </w:t>
            </w:r>
          </w:p>
          <w:p w14:paraId="790723FB" w14:textId="77777777" w:rsidR="00054024" w:rsidRDefault="00054024" w:rsidP="00341174">
            <w:pPr>
              <w:ind w:left="-249" w:firstLine="249"/>
              <w:rPr>
                <w:color w:val="000000"/>
                <w:sz w:val="16"/>
                <w:szCs w:val="16"/>
              </w:rPr>
            </w:pPr>
            <w:r>
              <w:rPr>
                <w:color w:val="000000"/>
                <w:sz w:val="16"/>
                <w:szCs w:val="16"/>
              </w:rPr>
              <w:t xml:space="preserve">России//УФК по </w:t>
            </w:r>
          </w:p>
          <w:p w14:paraId="21FC4E18" w14:textId="77777777" w:rsidR="00054024" w:rsidRDefault="00054024" w:rsidP="00341174">
            <w:pPr>
              <w:ind w:left="-249" w:firstLine="249"/>
              <w:rPr>
                <w:color w:val="000000"/>
                <w:sz w:val="16"/>
                <w:szCs w:val="16"/>
              </w:rPr>
            </w:pPr>
            <w:r>
              <w:rPr>
                <w:color w:val="000000"/>
                <w:sz w:val="16"/>
                <w:szCs w:val="16"/>
              </w:rPr>
              <w:t xml:space="preserve">Нижегородской </w:t>
            </w:r>
          </w:p>
          <w:p w14:paraId="674CB693" w14:textId="77777777" w:rsidR="00054024" w:rsidRDefault="00054024" w:rsidP="00341174">
            <w:pPr>
              <w:ind w:left="-249" w:firstLine="249"/>
              <w:rPr>
                <w:color w:val="000000"/>
                <w:sz w:val="16"/>
                <w:szCs w:val="16"/>
              </w:rPr>
            </w:pPr>
            <w:r>
              <w:rPr>
                <w:color w:val="000000"/>
                <w:sz w:val="16"/>
                <w:szCs w:val="16"/>
              </w:rPr>
              <w:t xml:space="preserve">области, г Нижний </w:t>
            </w:r>
          </w:p>
          <w:p w14:paraId="050506AA" w14:textId="77777777" w:rsidR="00054024" w:rsidRDefault="00054024" w:rsidP="00341174">
            <w:pPr>
              <w:ind w:left="-249" w:firstLine="249"/>
              <w:rPr>
                <w:sz w:val="18"/>
                <w:szCs w:val="18"/>
              </w:rPr>
            </w:pPr>
            <w:r>
              <w:rPr>
                <w:color w:val="000000"/>
                <w:sz w:val="16"/>
                <w:szCs w:val="16"/>
              </w:rPr>
              <w:t xml:space="preserve">Новгород </w:t>
            </w:r>
            <w:r>
              <w:rPr>
                <w:sz w:val="18"/>
                <w:szCs w:val="18"/>
              </w:rPr>
              <w:t>Банк</w:t>
            </w:r>
          </w:p>
          <w:p w14:paraId="2CDD5265" w14:textId="77777777" w:rsidR="00054024" w:rsidRDefault="00054024" w:rsidP="00341174">
            <w:pPr>
              <w:ind w:left="-249" w:firstLine="249"/>
              <w:rPr>
                <w:sz w:val="20"/>
              </w:rPr>
            </w:pPr>
            <w:r>
              <w:rPr>
                <w:sz w:val="18"/>
                <w:szCs w:val="18"/>
              </w:rPr>
              <w:t>получателя</w:t>
            </w:r>
          </w:p>
        </w:tc>
        <w:tc>
          <w:tcPr>
            <w:tcW w:w="567" w:type="dxa"/>
            <w:tcBorders>
              <w:top w:val="single" w:sz="4" w:space="0" w:color="auto"/>
              <w:left w:val="single" w:sz="4" w:space="0" w:color="auto"/>
              <w:bottom w:val="single" w:sz="4" w:space="0" w:color="auto"/>
              <w:right w:val="single" w:sz="4" w:space="0" w:color="auto"/>
            </w:tcBorders>
          </w:tcPr>
          <w:p w14:paraId="41AEADBB" w14:textId="77777777" w:rsidR="00054024" w:rsidRDefault="00054024" w:rsidP="00341174">
            <w:pPr>
              <w:ind w:left="-249" w:firstLine="249"/>
              <w:rPr>
                <w:sz w:val="20"/>
              </w:rPr>
            </w:pPr>
            <w:r>
              <w:rPr>
                <w:sz w:val="20"/>
              </w:rPr>
              <w:t>БИК</w:t>
            </w:r>
          </w:p>
        </w:tc>
        <w:tc>
          <w:tcPr>
            <w:tcW w:w="2551" w:type="dxa"/>
            <w:gridSpan w:val="2"/>
            <w:tcBorders>
              <w:top w:val="single" w:sz="4" w:space="0" w:color="auto"/>
              <w:left w:val="single" w:sz="4" w:space="0" w:color="auto"/>
              <w:bottom w:val="nil"/>
              <w:right w:val="single" w:sz="4" w:space="0" w:color="auto"/>
            </w:tcBorders>
          </w:tcPr>
          <w:p w14:paraId="654BABE2" w14:textId="77777777" w:rsidR="00054024" w:rsidRDefault="00054024" w:rsidP="00341174">
            <w:pPr>
              <w:ind w:hanging="88"/>
              <w:rPr>
                <w:sz w:val="20"/>
              </w:rPr>
            </w:pPr>
            <w:r>
              <w:rPr>
                <w:sz w:val="20"/>
              </w:rPr>
              <w:t xml:space="preserve"> 042202001</w:t>
            </w:r>
          </w:p>
        </w:tc>
        <w:tc>
          <w:tcPr>
            <w:tcW w:w="236" w:type="dxa"/>
            <w:gridSpan w:val="2"/>
            <w:tcBorders>
              <w:top w:val="nil"/>
              <w:left w:val="single" w:sz="4" w:space="0" w:color="auto"/>
              <w:bottom w:val="nil"/>
              <w:right w:val="nil"/>
            </w:tcBorders>
          </w:tcPr>
          <w:p w14:paraId="230DEBD9" w14:textId="3C303B1C" w:rsidR="00054024" w:rsidRDefault="00054024" w:rsidP="00341174">
            <w:pPr>
              <w:rPr>
                <w:sz w:val="20"/>
              </w:rPr>
            </w:pPr>
            <w:r>
              <w:rPr>
                <w:noProof/>
              </w:rPr>
              <mc:AlternateContent>
                <mc:Choice Requires="wps">
                  <w:drawing>
                    <wp:anchor distT="4294967295" distB="4294967295" distL="114300" distR="114300" simplePos="0" relativeHeight="251663360" behindDoc="0" locked="0" layoutInCell="1" allowOverlap="1" wp14:anchorId="04B08C06" wp14:editId="6D4CF3C2">
                      <wp:simplePos x="0" y="0"/>
                      <wp:positionH relativeFrom="column">
                        <wp:posOffset>59690</wp:posOffset>
                      </wp:positionH>
                      <wp:positionV relativeFrom="paragraph">
                        <wp:posOffset>52705</wp:posOffset>
                      </wp:positionV>
                      <wp:extent cx="335915" cy="0"/>
                      <wp:effectExtent l="15240" t="79375" r="10795" b="73025"/>
                      <wp:wrapNone/>
                      <wp:docPr id="1829442187"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a:off x="0" y="0"/>
                                <a:ext cx="335915"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69E9946" id="Прямая со стрелкой 9" o:spid="_x0000_s1026" type="#_x0000_t32" style="position:absolute;margin-left:4.7pt;margin-top:4.15pt;width:26.45pt;height:0;rotation:18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" strokeweight=".5pt">
                      <v:stroke endarrow="open" joinstyle="miter"/>
                      <o:lock v:ext="edit" shapetype="f"/>
                    </v:shape>
                  </w:pict>
                </mc:Fallback>
              </mc:AlternateContent>
            </w:r>
          </w:p>
        </w:tc>
        <w:tc>
          <w:tcPr>
            <w:tcW w:w="11154" w:type="dxa"/>
            <w:gridSpan w:val="2"/>
            <w:tcBorders>
              <w:top w:val="nil"/>
              <w:left w:val="nil"/>
              <w:bottom w:val="nil"/>
              <w:right w:val="nil"/>
            </w:tcBorders>
          </w:tcPr>
          <w:p w14:paraId="681DA923" w14:textId="77777777" w:rsidR="00054024" w:rsidRDefault="00054024" w:rsidP="00341174">
            <w:pPr>
              <w:ind w:left="-249" w:right="3212" w:firstLine="249"/>
              <w:rPr>
                <w:sz w:val="14"/>
                <w:szCs w:val="14"/>
              </w:rPr>
            </w:pPr>
            <w:r>
              <w:rPr>
                <w:sz w:val="14"/>
                <w:szCs w:val="14"/>
              </w:rPr>
              <w:t xml:space="preserve">     БИК ТОФК</w:t>
            </w:r>
          </w:p>
        </w:tc>
      </w:tr>
      <w:tr w:rsidR="00054024" w:rsidRPr="00565597" w14:paraId="06060EC5" w14:textId="77777777" w:rsidTr="00341174">
        <w:tc>
          <w:tcPr>
            <w:tcW w:w="2694" w:type="dxa"/>
            <w:vMerge/>
            <w:tcBorders>
              <w:top w:val="nil"/>
              <w:left w:val="nil"/>
              <w:bottom w:val="nil"/>
              <w:right w:val="nil"/>
            </w:tcBorders>
          </w:tcPr>
          <w:p w14:paraId="622D1EE1" w14:textId="77777777" w:rsidR="00054024" w:rsidRDefault="00054024" w:rsidP="00341174">
            <w:pPr>
              <w:ind w:left="-249" w:firstLine="249"/>
              <w:rPr>
                <w:sz w:val="14"/>
                <w:szCs w:val="14"/>
              </w:rPr>
            </w:pPr>
          </w:p>
        </w:tc>
        <w:tc>
          <w:tcPr>
            <w:tcW w:w="253" w:type="dxa"/>
            <w:vMerge/>
            <w:tcBorders>
              <w:top w:val="nil"/>
              <w:left w:val="nil"/>
              <w:bottom w:val="nil"/>
              <w:right w:val="single" w:sz="4" w:space="0" w:color="auto"/>
            </w:tcBorders>
          </w:tcPr>
          <w:p w14:paraId="78067866" w14:textId="77777777" w:rsidR="00054024" w:rsidRDefault="00054024" w:rsidP="00341174">
            <w:pPr>
              <w:ind w:left="-249" w:firstLine="249"/>
              <w:rPr>
                <w:sz w:val="20"/>
              </w:rPr>
            </w:pPr>
          </w:p>
        </w:tc>
        <w:tc>
          <w:tcPr>
            <w:tcW w:w="2582" w:type="dxa"/>
            <w:gridSpan w:val="2"/>
            <w:vMerge/>
            <w:tcBorders>
              <w:left w:val="single" w:sz="4" w:space="0" w:color="auto"/>
              <w:right w:val="single" w:sz="4" w:space="0" w:color="auto"/>
            </w:tcBorders>
          </w:tcPr>
          <w:p w14:paraId="2B45D904" w14:textId="77777777" w:rsidR="00054024" w:rsidRDefault="00054024" w:rsidP="00341174">
            <w:pPr>
              <w:ind w:left="-249" w:firstLine="249"/>
              <w:rPr>
                <w:sz w:val="18"/>
                <w:szCs w:val="18"/>
              </w:rPr>
            </w:pPr>
          </w:p>
        </w:tc>
        <w:tc>
          <w:tcPr>
            <w:tcW w:w="567" w:type="dxa"/>
            <w:tcBorders>
              <w:top w:val="single" w:sz="4" w:space="0" w:color="auto"/>
              <w:left w:val="single" w:sz="4" w:space="0" w:color="auto"/>
            </w:tcBorders>
          </w:tcPr>
          <w:p w14:paraId="31A340F3" w14:textId="77777777" w:rsidR="00054024" w:rsidRDefault="00054024" w:rsidP="00341174">
            <w:pPr>
              <w:ind w:left="-249" w:firstLine="249"/>
              <w:rPr>
                <w:sz w:val="20"/>
              </w:rPr>
            </w:pPr>
            <w:proofErr w:type="spellStart"/>
            <w:r>
              <w:rPr>
                <w:sz w:val="20"/>
              </w:rPr>
              <w:t>Сч</w:t>
            </w:r>
            <w:proofErr w:type="spellEnd"/>
            <w:r>
              <w:rPr>
                <w:sz w:val="20"/>
              </w:rPr>
              <w:t>. №</w:t>
            </w:r>
          </w:p>
        </w:tc>
        <w:tc>
          <w:tcPr>
            <w:tcW w:w="2551" w:type="dxa"/>
            <w:gridSpan w:val="2"/>
            <w:tcBorders>
              <w:top w:val="nil"/>
              <w:right w:val="single" w:sz="4" w:space="0" w:color="auto"/>
            </w:tcBorders>
          </w:tcPr>
          <w:p w14:paraId="5EFF8397" w14:textId="77777777" w:rsidR="00054024" w:rsidRDefault="00054024" w:rsidP="00341174">
            <w:pPr>
              <w:ind w:left="-88" w:right="-307"/>
              <w:rPr>
                <w:sz w:val="20"/>
              </w:rPr>
            </w:pPr>
            <w:r>
              <w:rPr>
                <w:sz w:val="20"/>
              </w:rPr>
              <w:t xml:space="preserve"> 40102810745370000024</w:t>
            </w:r>
          </w:p>
        </w:tc>
        <w:tc>
          <w:tcPr>
            <w:tcW w:w="236" w:type="dxa"/>
            <w:gridSpan w:val="2"/>
            <w:tcBorders>
              <w:top w:val="nil"/>
              <w:left w:val="single" w:sz="4" w:space="0" w:color="auto"/>
              <w:bottom w:val="nil"/>
              <w:right w:val="nil"/>
            </w:tcBorders>
          </w:tcPr>
          <w:p w14:paraId="0B68257B" w14:textId="4AAD28BD" w:rsidR="00054024" w:rsidRDefault="00054024" w:rsidP="00341174">
            <w:pPr>
              <w:ind w:left="-249" w:firstLine="249"/>
              <w:rPr>
                <w:sz w:val="20"/>
              </w:rPr>
            </w:pPr>
            <w:r>
              <w:rPr>
                <w:noProof/>
              </w:rPr>
              <mc:AlternateContent>
                <mc:Choice Requires="wps">
                  <w:drawing>
                    <wp:anchor distT="4294967295" distB="4294967295" distL="114300" distR="114300" simplePos="0" relativeHeight="251660288" behindDoc="0" locked="0" layoutInCell="1" allowOverlap="1" wp14:anchorId="03F87835" wp14:editId="64206AC6">
                      <wp:simplePos x="0" y="0"/>
                      <wp:positionH relativeFrom="column">
                        <wp:posOffset>59690</wp:posOffset>
                      </wp:positionH>
                      <wp:positionV relativeFrom="paragraph">
                        <wp:posOffset>48895</wp:posOffset>
                      </wp:positionV>
                      <wp:extent cx="299085" cy="0"/>
                      <wp:effectExtent l="15240" t="76200" r="9525" b="76200"/>
                      <wp:wrapNone/>
                      <wp:docPr id="123042104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a:off x="0" y="0"/>
                                <a:ext cx="299085"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3A55F5F" id="Прямая со стрелкой 8" o:spid="_x0000_s1026" type="#_x0000_t32" style="position:absolute;margin-left:4.7pt;margin-top:3.85pt;width:23.55pt;height:0;rotation:18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" strokeweight=".5pt">
                      <v:stroke endarrow="open" joinstyle="miter"/>
                      <o:lock v:ext="edit" shapetype="f"/>
                    </v:shape>
                  </w:pict>
                </mc:Fallback>
              </mc:AlternateContent>
            </w:r>
          </w:p>
        </w:tc>
        <w:tc>
          <w:tcPr>
            <w:tcW w:w="11154" w:type="dxa"/>
            <w:gridSpan w:val="2"/>
            <w:tcBorders>
              <w:top w:val="nil"/>
              <w:left w:val="nil"/>
              <w:bottom w:val="nil"/>
              <w:right w:val="nil"/>
            </w:tcBorders>
          </w:tcPr>
          <w:p w14:paraId="35728932" w14:textId="77777777" w:rsidR="00054024" w:rsidRDefault="00054024" w:rsidP="00341174">
            <w:pPr>
              <w:tabs>
                <w:tab w:val="left" w:pos="2380"/>
              </w:tabs>
              <w:ind w:left="-124" w:right="8422" w:firstLine="249"/>
              <w:rPr>
                <w:sz w:val="14"/>
                <w:szCs w:val="14"/>
              </w:rPr>
            </w:pPr>
            <w:r>
              <w:rPr>
                <w:sz w:val="14"/>
                <w:szCs w:val="14"/>
              </w:rPr>
              <w:t xml:space="preserve">   Единый казначейский            счет</w:t>
            </w:r>
          </w:p>
        </w:tc>
      </w:tr>
      <w:tr w:rsidR="00054024" w:rsidRPr="00565597" w14:paraId="19C2CC83" w14:textId="77777777" w:rsidTr="00341174">
        <w:tc>
          <w:tcPr>
            <w:tcW w:w="2694" w:type="dxa"/>
            <w:vMerge w:val="restart"/>
            <w:tcBorders>
              <w:top w:val="nil"/>
              <w:left w:val="nil"/>
              <w:bottom w:val="nil"/>
              <w:right w:val="nil"/>
            </w:tcBorders>
          </w:tcPr>
          <w:p w14:paraId="3171599C" w14:textId="77777777" w:rsidR="00054024" w:rsidRDefault="00054024" w:rsidP="00341174">
            <w:pPr>
              <w:ind w:left="-249" w:firstLine="249"/>
              <w:jc w:val="right"/>
              <w:rPr>
                <w:noProof/>
              </w:rPr>
            </w:pPr>
            <w:r>
              <w:rPr>
                <w:sz w:val="14"/>
                <w:szCs w:val="14"/>
              </w:rPr>
              <w:t xml:space="preserve"> Владелец казначейского счета (участник системы казначейских платежей, лицевой счет)</w:t>
            </w:r>
            <w:r>
              <w:rPr>
                <w:noProof/>
              </w:rPr>
              <w:t xml:space="preserve"> </w:t>
            </w:r>
          </w:p>
          <w:p w14:paraId="6487786E" w14:textId="5BE8EF3F" w:rsidR="00054024" w:rsidRDefault="00054024" w:rsidP="00341174">
            <w:pPr>
              <w:ind w:left="-249" w:hanging="6"/>
              <w:jc w:val="right"/>
              <w:rPr>
                <w:noProof/>
              </w:rPr>
            </w:pPr>
            <w:r>
              <w:rPr>
                <w:noProof/>
              </w:rPr>
              <mc:AlternateContent>
                <mc:Choice Requires="wps">
                  <w:drawing>
                    <wp:anchor distT="4294967295" distB="4294967295" distL="114300" distR="114300" simplePos="0" relativeHeight="251661312" behindDoc="0" locked="0" layoutInCell="1" allowOverlap="1" wp14:anchorId="6E283B4E" wp14:editId="36E3CAD4">
                      <wp:simplePos x="0" y="0"/>
                      <wp:positionH relativeFrom="column">
                        <wp:posOffset>1091565</wp:posOffset>
                      </wp:positionH>
                      <wp:positionV relativeFrom="paragraph">
                        <wp:posOffset>195580</wp:posOffset>
                      </wp:positionV>
                      <wp:extent cx="419100" cy="0"/>
                      <wp:effectExtent l="13335" t="79375" r="15240" b="73025"/>
                      <wp:wrapNone/>
                      <wp:docPr id="209829111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9100"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5B2C16E" id="Прямая со стрелкой 7" o:spid="_x0000_s1026" type="#_x0000_t32" style="position:absolute;margin-left:85.95pt;margin-top:15.4pt;width:3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" strokeweight=".5pt">
                      <v:stroke endarrow="open" joinstyle="miter"/>
                      <o:lock v:ext="edit" shapetype="f"/>
                    </v:shape>
                  </w:pict>
                </mc:Fallback>
              </mc:AlternateContent>
            </w:r>
          </w:p>
          <w:p w14:paraId="3C240E18" w14:textId="78DCEF73" w:rsidR="00054024" w:rsidRDefault="00054024" w:rsidP="00341174">
            <w:pPr>
              <w:ind w:left="-249" w:hanging="6"/>
              <w:jc w:val="right"/>
              <w:rPr>
                <w:sz w:val="14"/>
                <w:szCs w:val="14"/>
              </w:rPr>
            </w:pPr>
            <w:r>
              <w:rPr>
                <w:noProof/>
              </w:rPr>
              <w:lastRenderedPageBreak/>
              <mc:AlternateContent>
                <mc:Choice Requires="wps">
                  <w:drawing>
                    <wp:anchor distT="0" distB="0" distL="114300" distR="114300" simplePos="0" relativeHeight="251664384" behindDoc="0" locked="0" layoutInCell="1" allowOverlap="1" wp14:anchorId="18780611" wp14:editId="6F9D1935">
                      <wp:simplePos x="0" y="0"/>
                      <wp:positionH relativeFrom="column">
                        <wp:posOffset>56515</wp:posOffset>
                      </wp:positionH>
                      <wp:positionV relativeFrom="paragraph">
                        <wp:posOffset>1683385</wp:posOffset>
                      </wp:positionV>
                      <wp:extent cx="1365250" cy="221615"/>
                      <wp:effectExtent l="0" t="0" r="25400" b="26035"/>
                      <wp:wrapNone/>
                      <wp:docPr id="186697772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5250" cy="221615"/>
                              </a:xfrm>
                              <a:prstGeom prst="rect">
                                <a:avLst/>
                              </a:prstGeom>
                              <a:noFill/>
                              <a:ln w="12700" cap="flat" cmpd="sng" algn="ctr">
                                <a:solidFill>
                                  <a:sysClr val="window" lastClr="FFFFFF"/>
                                </a:solidFill>
                                <a:prstDash val="solid"/>
                                <a:miter lim="800000"/>
                              </a:ln>
                              <a:effectLst/>
                            </wps:spPr>
                            <wps:txbx>
                              <w:txbxContent>
                                <w:p w14:paraId="14595AD1" w14:textId="77777777" w:rsidR="00054024" w:rsidRPr="00006E73" w:rsidRDefault="00054024" w:rsidP="00054024">
                                  <w:pPr>
                                    <w:jc w:val="center"/>
                                    <w:rPr>
                                      <w:color w:val="0D0D0D"/>
                                      <w:sz w:val="14"/>
                                    </w:rPr>
                                  </w:pPr>
                                  <w:r w:rsidRPr="00006E73">
                                    <w:rPr>
                                      <w:color w:val="0D0D0D"/>
                                      <w:sz w:val="14"/>
                                      <w:lang w:val="en-US"/>
                                    </w:rPr>
                                    <w:t xml:space="preserve">QR </w:t>
                                  </w:r>
                                  <w:r w:rsidRPr="00006E73">
                                    <w:rPr>
                                      <w:color w:val="0D0D0D"/>
                                      <w:sz w:val="14"/>
                                    </w:rPr>
                                    <w:t>для СБЕРБАНКА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80611" id="Прямоугольник 6" o:spid="_x0000_s1026" style="position:absolute;left:0;text-align:left;margin-left:4.45pt;margin-top:132.55pt;width:107.5pt;height:1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" filled="f" strokecolor="window" strokeweight="1pt">
                      <v:path arrowok="t"/>
                      <v:textbox>
                        <w:txbxContent>
                          <w:p w14:paraId="14595AD1" w14:textId="77777777" w:rsidR="00054024" w:rsidRPr="00006E73" w:rsidRDefault="00054024" w:rsidP="00054024">
                            <w:pPr>
                              <w:jc w:val="center"/>
                              <w:rPr>
                                <w:color w:val="0D0D0D"/>
                                <w:sz w:val="14"/>
                              </w:rPr>
                            </w:pPr>
                            <w:r w:rsidRPr="00006E73">
                              <w:rPr>
                                <w:color w:val="0D0D0D"/>
                                <w:sz w:val="14"/>
                                <w:lang w:val="en-US"/>
                              </w:rPr>
                              <w:t xml:space="preserve">QR </w:t>
                            </w:r>
                            <w:r w:rsidRPr="00006E73">
                              <w:rPr>
                                <w:color w:val="0D0D0D"/>
                                <w:sz w:val="14"/>
                              </w:rPr>
                              <w:t>для СБЕРБАНКА</w:t>
                            </w:r>
                          </w:p>
                        </w:txbxContent>
                      </v:textbox>
                    </v:rect>
                  </w:pict>
                </mc:Fallback>
              </mc:AlternateContent>
            </w:r>
            <w:r w:rsidRPr="007B2E68">
              <w:rPr>
                <w:noProof/>
              </w:rPr>
              <w:drawing>
                <wp:inline distT="0" distB="0" distL="0" distR="0" wp14:anchorId="2CD38E3F" wp14:editId="08BA148B">
                  <wp:extent cx="1699260" cy="1671955"/>
                  <wp:effectExtent l="0" t="5398" r="0" b="0"/>
                  <wp:docPr id="27277316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a:extLst>
                              <a:ext uri="{28A0092B-C50C-407E-A947-70E740481C1C}">
                                <a14:useLocalDpi xmlns:a14="http://schemas.microsoft.com/office/drawing/2010/main" val="0"/>
                              </a:ext>
                            </a:extLst>
                          </a:blip>
                          <a:srcRect l="23668" t="45193" r="59106" b="31850"/>
                          <a:stretch>
                            <a:fillRect/>
                          </a:stretch>
                        </pic:blipFill>
                        <pic:spPr bwMode="auto">
                          <a:xfrm rot="5400000">
                            <a:off x="0" y="0"/>
                            <a:ext cx="1699260" cy="1671955"/>
                          </a:xfrm>
                          <a:prstGeom prst="rect">
                            <a:avLst/>
                          </a:prstGeom>
                          <a:noFill/>
                          <a:ln>
                            <a:noFill/>
                          </a:ln>
                        </pic:spPr>
                      </pic:pic>
                    </a:graphicData>
                  </a:graphic>
                </wp:inline>
              </w:drawing>
            </w:r>
          </w:p>
        </w:tc>
        <w:tc>
          <w:tcPr>
            <w:tcW w:w="253" w:type="dxa"/>
            <w:tcBorders>
              <w:top w:val="nil"/>
              <w:left w:val="nil"/>
              <w:bottom w:val="nil"/>
              <w:right w:val="single" w:sz="4" w:space="0" w:color="auto"/>
            </w:tcBorders>
          </w:tcPr>
          <w:p w14:paraId="4E3D8B68" w14:textId="77777777" w:rsidR="00054024" w:rsidRDefault="00054024" w:rsidP="00341174">
            <w:pPr>
              <w:rPr>
                <w:sz w:val="20"/>
              </w:rPr>
            </w:pPr>
          </w:p>
        </w:tc>
        <w:tc>
          <w:tcPr>
            <w:tcW w:w="1278" w:type="dxa"/>
            <w:tcBorders>
              <w:left w:val="single" w:sz="4" w:space="0" w:color="auto"/>
            </w:tcBorders>
          </w:tcPr>
          <w:p w14:paraId="2A19E2B5" w14:textId="77777777" w:rsidR="00054024" w:rsidRDefault="00054024" w:rsidP="00341174">
            <w:pPr>
              <w:ind w:left="-249" w:firstLine="249"/>
              <w:rPr>
                <w:sz w:val="20"/>
              </w:rPr>
            </w:pPr>
            <w:r>
              <w:rPr>
                <w:sz w:val="20"/>
              </w:rPr>
              <w:t xml:space="preserve">ИНН </w:t>
            </w:r>
          </w:p>
          <w:p w14:paraId="3E1B0FFF" w14:textId="77777777" w:rsidR="00054024" w:rsidRDefault="00054024" w:rsidP="00341174">
            <w:pPr>
              <w:ind w:left="-249" w:firstLine="177"/>
              <w:rPr>
                <w:sz w:val="20"/>
              </w:rPr>
            </w:pPr>
            <w:r>
              <w:rPr>
                <w:sz w:val="20"/>
              </w:rPr>
              <w:t>5191501188</w:t>
            </w:r>
          </w:p>
        </w:tc>
        <w:tc>
          <w:tcPr>
            <w:tcW w:w="1304" w:type="dxa"/>
            <w:tcBorders>
              <w:left w:val="single" w:sz="4" w:space="0" w:color="auto"/>
            </w:tcBorders>
          </w:tcPr>
          <w:p w14:paraId="2F418619" w14:textId="77777777" w:rsidR="00054024" w:rsidRDefault="00054024" w:rsidP="00341174">
            <w:pPr>
              <w:ind w:left="-249" w:firstLine="249"/>
              <w:rPr>
                <w:sz w:val="20"/>
              </w:rPr>
            </w:pPr>
            <w:r>
              <w:rPr>
                <w:sz w:val="20"/>
              </w:rPr>
              <w:t xml:space="preserve">КПП </w:t>
            </w:r>
          </w:p>
          <w:p w14:paraId="7FC24C76" w14:textId="77777777" w:rsidR="00054024" w:rsidRDefault="00054024" w:rsidP="00341174">
            <w:pPr>
              <w:ind w:left="-249" w:firstLine="172"/>
              <w:rPr>
                <w:sz w:val="20"/>
              </w:rPr>
            </w:pPr>
            <w:r>
              <w:rPr>
                <w:sz w:val="20"/>
              </w:rPr>
              <w:t>519001001</w:t>
            </w:r>
          </w:p>
        </w:tc>
        <w:tc>
          <w:tcPr>
            <w:tcW w:w="567" w:type="dxa"/>
          </w:tcPr>
          <w:p w14:paraId="5BFC53D6" w14:textId="77777777" w:rsidR="00054024" w:rsidRDefault="00054024" w:rsidP="00341174">
            <w:pPr>
              <w:ind w:left="-249" w:firstLine="249"/>
              <w:rPr>
                <w:sz w:val="20"/>
              </w:rPr>
            </w:pPr>
            <w:proofErr w:type="spellStart"/>
            <w:r>
              <w:rPr>
                <w:sz w:val="20"/>
              </w:rPr>
              <w:t>Сч</w:t>
            </w:r>
            <w:proofErr w:type="spellEnd"/>
            <w:r>
              <w:rPr>
                <w:sz w:val="20"/>
              </w:rPr>
              <w:t>. №</w:t>
            </w:r>
          </w:p>
        </w:tc>
        <w:tc>
          <w:tcPr>
            <w:tcW w:w="2551" w:type="dxa"/>
            <w:gridSpan w:val="2"/>
            <w:tcBorders>
              <w:right w:val="single" w:sz="4" w:space="0" w:color="auto"/>
            </w:tcBorders>
          </w:tcPr>
          <w:p w14:paraId="7A291414" w14:textId="77777777" w:rsidR="00054024" w:rsidRDefault="00054024" w:rsidP="00341174">
            <w:pPr>
              <w:ind w:left="-249" w:firstLine="249"/>
              <w:rPr>
                <w:sz w:val="20"/>
              </w:rPr>
            </w:pPr>
            <w:r>
              <w:rPr>
                <w:b/>
                <w:sz w:val="20"/>
              </w:rPr>
              <w:t>03224643470000003200</w:t>
            </w:r>
          </w:p>
        </w:tc>
        <w:tc>
          <w:tcPr>
            <w:tcW w:w="236" w:type="dxa"/>
            <w:gridSpan w:val="2"/>
            <w:tcBorders>
              <w:top w:val="nil"/>
              <w:left w:val="single" w:sz="4" w:space="0" w:color="auto"/>
              <w:bottom w:val="nil"/>
              <w:right w:val="nil"/>
            </w:tcBorders>
          </w:tcPr>
          <w:p w14:paraId="14F42D38" w14:textId="624D6BBA" w:rsidR="00054024" w:rsidRDefault="00054024" w:rsidP="00341174">
            <w:pPr>
              <w:ind w:left="-249" w:firstLine="249"/>
              <w:rPr>
                <w:sz w:val="20"/>
              </w:rPr>
            </w:pPr>
            <w:r>
              <w:rPr>
                <w:noProof/>
              </w:rPr>
              <mc:AlternateContent>
                <mc:Choice Requires="wps">
                  <w:drawing>
                    <wp:anchor distT="4294967295" distB="4294967295" distL="114300" distR="114300" simplePos="0" relativeHeight="251662336" behindDoc="0" locked="0" layoutInCell="1" allowOverlap="1" wp14:anchorId="4F8D6EDA" wp14:editId="0D71D036">
                      <wp:simplePos x="0" y="0"/>
                      <wp:positionH relativeFrom="column">
                        <wp:posOffset>15240</wp:posOffset>
                      </wp:positionH>
                      <wp:positionV relativeFrom="paragraph">
                        <wp:posOffset>54610</wp:posOffset>
                      </wp:positionV>
                      <wp:extent cx="302895" cy="0"/>
                      <wp:effectExtent l="18415" t="79375" r="12065" b="73025"/>
                      <wp:wrapNone/>
                      <wp:docPr id="1319029972"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a:off x="0" y="0"/>
                                <a:ext cx="302895"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F5D5298" id="Прямая со стрелкой 4" o:spid="_x0000_s1026" type="#_x0000_t32" style="position:absolute;margin-left:1.2pt;margin-top:4.3pt;width:23.85pt;height:0;rotation:18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" strokeweight=".5pt">
                      <v:stroke endarrow="open" joinstyle="miter"/>
                      <o:lock v:ext="edit" shapetype="f"/>
                    </v:shape>
                  </w:pict>
                </mc:Fallback>
              </mc:AlternateContent>
            </w:r>
          </w:p>
        </w:tc>
        <w:tc>
          <w:tcPr>
            <w:tcW w:w="11154" w:type="dxa"/>
            <w:gridSpan w:val="2"/>
            <w:tcBorders>
              <w:top w:val="nil"/>
              <w:left w:val="nil"/>
              <w:bottom w:val="nil"/>
              <w:right w:val="nil"/>
            </w:tcBorders>
          </w:tcPr>
          <w:p w14:paraId="76776AD2" w14:textId="77777777" w:rsidR="00054024" w:rsidRDefault="00054024" w:rsidP="00341174">
            <w:pPr>
              <w:ind w:left="-249" w:right="3212" w:firstLine="249"/>
              <w:rPr>
                <w:sz w:val="14"/>
                <w:szCs w:val="14"/>
              </w:rPr>
            </w:pPr>
            <w:r>
              <w:rPr>
                <w:sz w:val="14"/>
                <w:szCs w:val="14"/>
              </w:rPr>
              <w:t xml:space="preserve">    Казначейский счет</w:t>
            </w:r>
          </w:p>
          <w:p w14:paraId="5E4A044E" w14:textId="77777777" w:rsidR="00054024" w:rsidRDefault="00054024" w:rsidP="00341174">
            <w:pPr>
              <w:ind w:left="-249" w:firstLine="249"/>
              <w:rPr>
                <w:sz w:val="14"/>
                <w:szCs w:val="14"/>
              </w:rPr>
            </w:pPr>
          </w:p>
          <w:p w14:paraId="589414A7" w14:textId="77777777" w:rsidR="00054024" w:rsidRDefault="00054024" w:rsidP="00341174">
            <w:pPr>
              <w:ind w:left="-249" w:firstLine="249"/>
              <w:rPr>
                <w:sz w:val="14"/>
                <w:szCs w:val="14"/>
              </w:rPr>
            </w:pPr>
          </w:p>
          <w:p w14:paraId="43E92F39" w14:textId="77777777" w:rsidR="00054024" w:rsidRDefault="00054024" w:rsidP="00341174">
            <w:pPr>
              <w:ind w:left="-249" w:firstLine="249"/>
              <w:rPr>
                <w:sz w:val="14"/>
                <w:szCs w:val="14"/>
              </w:rPr>
            </w:pPr>
          </w:p>
          <w:p w14:paraId="63C56E67" w14:textId="77777777" w:rsidR="00054024" w:rsidRDefault="00054024" w:rsidP="00341174">
            <w:pPr>
              <w:ind w:left="-304"/>
              <w:rPr>
                <w:sz w:val="14"/>
                <w:szCs w:val="14"/>
              </w:rPr>
            </w:pPr>
          </w:p>
          <w:p w14:paraId="28295750" w14:textId="77777777" w:rsidR="00054024" w:rsidRDefault="00054024" w:rsidP="00341174">
            <w:pPr>
              <w:ind w:left="-249" w:firstLine="249"/>
              <w:rPr>
                <w:sz w:val="14"/>
                <w:szCs w:val="14"/>
              </w:rPr>
            </w:pPr>
          </w:p>
          <w:p w14:paraId="55074F22" w14:textId="77777777" w:rsidR="00054024" w:rsidRDefault="00054024" w:rsidP="00341174">
            <w:pPr>
              <w:ind w:left="-249" w:firstLine="249"/>
              <w:rPr>
                <w:sz w:val="14"/>
                <w:szCs w:val="14"/>
              </w:rPr>
            </w:pPr>
          </w:p>
          <w:p w14:paraId="1473B89A" w14:textId="77777777" w:rsidR="00054024" w:rsidRDefault="00054024" w:rsidP="00341174">
            <w:pPr>
              <w:ind w:left="-249" w:firstLine="249"/>
              <w:rPr>
                <w:sz w:val="14"/>
                <w:szCs w:val="14"/>
              </w:rPr>
            </w:pPr>
          </w:p>
          <w:p w14:paraId="367D98FA" w14:textId="77777777" w:rsidR="00054024" w:rsidRDefault="00054024" w:rsidP="00341174">
            <w:pPr>
              <w:ind w:left="-249" w:firstLine="249"/>
              <w:rPr>
                <w:sz w:val="14"/>
                <w:szCs w:val="14"/>
              </w:rPr>
            </w:pPr>
          </w:p>
          <w:p w14:paraId="0B628F08" w14:textId="77777777" w:rsidR="00054024" w:rsidRDefault="00054024" w:rsidP="00341174">
            <w:pPr>
              <w:ind w:left="-249" w:firstLine="249"/>
              <w:rPr>
                <w:sz w:val="14"/>
                <w:szCs w:val="14"/>
              </w:rPr>
            </w:pPr>
          </w:p>
          <w:p w14:paraId="5F15E212" w14:textId="77777777" w:rsidR="00054024" w:rsidRDefault="00054024" w:rsidP="00341174">
            <w:pPr>
              <w:ind w:left="-249" w:firstLine="249"/>
              <w:rPr>
                <w:sz w:val="14"/>
                <w:szCs w:val="14"/>
              </w:rPr>
            </w:pPr>
          </w:p>
          <w:p w14:paraId="658EC745" w14:textId="77777777" w:rsidR="00054024" w:rsidRDefault="00054024" w:rsidP="00341174">
            <w:pPr>
              <w:ind w:left="-249" w:firstLine="249"/>
              <w:rPr>
                <w:sz w:val="14"/>
                <w:szCs w:val="14"/>
              </w:rPr>
            </w:pPr>
          </w:p>
          <w:p w14:paraId="317F9023" w14:textId="77777777" w:rsidR="00054024" w:rsidRDefault="00054024" w:rsidP="00341174">
            <w:pPr>
              <w:ind w:left="-249" w:firstLine="249"/>
              <w:rPr>
                <w:sz w:val="14"/>
                <w:szCs w:val="14"/>
              </w:rPr>
            </w:pPr>
          </w:p>
          <w:p w14:paraId="05C9620A" w14:textId="77777777" w:rsidR="00054024" w:rsidRDefault="00054024" w:rsidP="00341174">
            <w:pPr>
              <w:tabs>
                <w:tab w:val="left" w:pos="2294"/>
              </w:tabs>
              <w:ind w:left="-249" w:firstLine="249"/>
              <w:rPr>
                <w:sz w:val="14"/>
                <w:szCs w:val="14"/>
              </w:rPr>
            </w:pPr>
            <w:r>
              <w:rPr>
                <w:sz w:val="14"/>
                <w:szCs w:val="14"/>
              </w:rPr>
              <w:tab/>
            </w:r>
          </w:p>
        </w:tc>
      </w:tr>
      <w:tr w:rsidR="00054024" w:rsidRPr="00565597" w14:paraId="23904116" w14:textId="77777777" w:rsidTr="00341174">
        <w:trPr>
          <w:gridAfter w:val="1"/>
          <w:wAfter w:w="13" w:type="dxa"/>
        </w:trPr>
        <w:tc>
          <w:tcPr>
            <w:tcW w:w="2694" w:type="dxa"/>
            <w:vMerge/>
            <w:tcBorders>
              <w:top w:val="nil"/>
              <w:left w:val="nil"/>
              <w:bottom w:val="nil"/>
              <w:right w:val="nil"/>
            </w:tcBorders>
          </w:tcPr>
          <w:p w14:paraId="612C7DE0" w14:textId="77777777" w:rsidR="00054024" w:rsidRDefault="00054024" w:rsidP="00341174">
            <w:pPr>
              <w:ind w:left="-249" w:firstLine="249"/>
              <w:rPr>
                <w:sz w:val="16"/>
                <w:szCs w:val="16"/>
              </w:rPr>
            </w:pPr>
          </w:p>
        </w:tc>
        <w:tc>
          <w:tcPr>
            <w:tcW w:w="253" w:type="dxa"/>
            <w:tcBorders>
              <w:top w:val="nil"/>
              <w:left w:val="nil"/>
              <w:bottom w:val="nil"/>
              <w:right w:val="single" w:sz="4" w:space="0" w:color="auto"/>
            </w:tcBorders>
          </w:tcPr>
          <w:p w14:paraId="02E5F4BD" w14:textId="77777777" w:rsidR="00054024" w:rsidRDefault="00054024" w:rsidP="00341174">
            <w:pPr>
              <w:ind w:left="-249" w:firstLine="249"/>
              <w:rPr>
                <w:sz w:val="20"/>
              </w:rPr>
            </w:pPr>
          </w:p>
        </w:tc>
        <w:tc>
          <w:tcPr>
            <w:tcW w:w="2582" w:type="dxa"/>
            <w:gridSpan w:val="2"/>
            <w:tcBorders>
              <w:left w:val="single" w:sz="4" w:space="0" w:color="auto"/>
            </w:tcBorders>
          </w:tcPr>
          <w:p w14:paraId="4AEA9B86" w14:textId="77777777" w:rsidR="00054024" w:rsidRDefault="00054024" w:rsidP="00341174">
            <w:pPr>
              <w:ind w:left="-249" w:firstLine="249"/>
              <w:rPr>
                <w:sz w:val="20"/>
              </w:rPr>
            </w:pPr>
            <w:r>
              <w:rPr>
                <w:sz w:val="20"/>
              </w:rPr>
              <w:t xml:space="preserve">Министерство </w:t>
            </w:r>
          </w:p>
          <w:p w14:paraId="255D4B9C" w14:textId="77777777" w:rsidR="00054024" w:rsidRDefault="00054024" w:rsidP="00341174">
            <w:pPr>
              <w:ind w:left="-249" w:firstLine="249"/>
              <w:rPr>
                <w:sz w:val="20"/>
              </w:rPr>
            </w:pPr>
            <w:r>
              <w:rPr>
                <w:sz w:val="20"/>
              </w:rPr>
              <w:t xml:space="preserve">финансов </w:t>
            </w:r>
          </w:p>
          <w:p w14:paraId="072A67AF" w14:textId="77777777" w:rsidR="00054024" w:rsidRDefault="00054024" w:rsidP="00341174">
            <w:pPr>
              <w:ind w:left="-249" w:firstLine="249"/>
              <w:rPr>
                <w:sz w:val="20"/>
              </w:rPr>
            </w:pPr>
            <w:r>
              <w:rPr>
                <w:sz w:val="20"/>
              </w:rPr>
              <w:t xml:space="preserve">Мурманской </w:t>
            </w:r>
          </w:p>
          <w:p w14:paraId="00D8470C" w14:textId="77777777" w:rsidR="00054024" w:rsidRDefault="00054024" w:rsidP="00341174">
            <w:pPr>
              <w:ind w:left="-249" w:firstLine="249"/>
              <w:rPr>
                <w:sz w:val="20"/>
              </w:rPr>
            </w:pPr>
            <w:r>
              <w:rPr>
                <w:sz w:val="20"/>
              </w:rPr>
              <w:t xml:space="preserve">области (ГОАУК </w:t>
            </w:r>
          </w:p>
          <w:p w14:paraId="042A39C1" w14:textId="77777777" w:rsidR="00054024" w:rsidRDefault="00054024" w:rsidP="00341174">
            <w:pPr>
              <w:ind w:left="-249" w:firstLine="249"/>
              <w:rPr>
                <w:sz w:val="20"/>
              </w:rPr>
            </w:pPr>
            <w:r>
              <w:rPr>
                <w:sz w:val="20"/>
              </w:rPr>
              <w:t xml:space="preserve">"Мурманский </w:t>
            </w:r>
          </w:p>
          <w:p w14:paraId="62F662E6" w14:textId="77777777" w:rsidR="00054024" w:rsidRDefault="00054024" w:rsidP="00341174">
            <w:pPr>
              <w:ind w:left="-249" w:firstLine="249"/>
              <w:rPr>
                <w:sz w:val="20"/>
              </w:rPr>
            </w:pPr>
            <w:r>
              <w:rPr>
                <w:sz w:val="20"/>
              </w:rPr>
              <w:t>областной Дворец</w:t>
            </w:r>
          </w:p>
          <w:p w14:paraId="213D0953" w14:textId="77777777" w:rsidR="00054024" w:rsidRDefault="00054024" w:rsidP="00341174">
            <w:pPr>
              <w:ind w:left="-249" w:firstLine="249"/>
              <w:rPr>
                <w:sz w:val="20"/>
              </w:rPr>
            </w:pPr>
            <w:r>
              <w:rPr>
                <w:sz w:val="20"/>
              </w:rPr>
              <w:t xml:space="preserve">культуры и </w:t>
            </w:r>
          </w:p>
          <w:p w14:paraId="3D9B81BB" w14:textId="77777777" w:rsidR="00054024" w:rsidRDefault="00054024" w:rsidP="00341174">
            <w:pPr>
              <w:ind w:left="-249" w:firstLine="249"/>
              <w:rPr>
                <w:sz w:val="20"/>
              </w:rPr>
            </w:pPr>
            <w:r>
              <w:rPr>
                <w:sz w:val="20"/>
              </w:rPr>
              <w:t xml:space="preserve">народного </w:t>
            </w:r>
          </w:p>
          <w:p w14:paraId="11CCAED7" w14:textId="77777777" w:rsidR="00054024" w:rsidRDefault="00054024" w:rsidP="00341174">
            <w:pPr>
              <w:ind w:left="-249" w:firstLine="249"/>
              <w:rPr>
                <w:sz w:val="20"/>
              </w:rPr>
            </w:pPr>
            <w:r>
              <w:rPr>
                <w:sz w:val="20"/>
              </w:rPr>
              <w:t xml:space="preserve">творчества </w:t>
            </w:r>
          </w:p>
          <w:p w14:paraId="745C21A7" w14:textId="77777777" w:rsidR="00054024" w:rsidRDefault="00054024" w:rsidP="00341174">
            <w:pPr>
              <w:ind w:left="-249" w:firstLine="249"/>
              <w:rPr>
                <w:sz w:val="20"/>
              </w:rPr>
            </w:pPr>
            <w:r>
              <w:rPr>
                <w:sz w:val="20"/>
              </w:rPr>
              <w:t>им. С.М. Кирова",</w:t>
            </w:r>
          </w:p>
          <w:p w14:paraId="0D8402AD" w14:textId="77777777" w:rsidR="00054024" w:rsidRDefault="00054024" w:rsidP="00341174">
            <w:pPr>
              <w:ind w:left="-249" w:firstLine="249"/>
              <w:rPr>
                <w:sz w:val="20"/>
              </w:rPr>
            </w:pPr>
            <w:r>
              <w:rPr>
                <w:sz w:val="20"/>
              </w:rPr>
              <w:t>л/с 902Ц8631000)</w:t>
            </w:r>
          </w:p>
          <w:p w14:paraId="1C6755D5" w14:textId="77777777" w:rsidR="00054024" w:rsidRDefault="00054024" w:rsidP="00341174">
            <w:pPr>
              <w:ind w:left="-249" w:firstLine="249"/>
              <w:rPr>
                <w:sz w:val="16"/>
                <w:szCs w:val="16"/>
              </w:rPr>
            </w:pPr>
          </w:p>
          <w:p w14:paraId="43547B95" w14:textId="77777777" w:rsidR="00054024" w:rsidRDefault="00054024" w:rsidP="00341174">
            <w:pPr>
              <w:ind w:left="-249" w:firstLine="249"/>
              <w:rPr>
                <w:sz w:val="18"/>
                <w:szCs w:val="18"/>
              </w:rPr>
            </w:pPr>
            <w:r>
              <w:rPr>
                <w:sz w:val="18"/>
                <w:szCs w:val="18"/>
              </w:rPr>
              <w:t>Получатель</w:t>
            </w:r>
          </w:p>
        </w:tc>
        <w:tc>
          <w:tcPr>
            <w:tcW w:w="567" w:type="dxa"/>
          </w:tcPr>
          <w:p w14:paraId="1B15ED9B" w14:textId="77777777" w:rsidR="00054024" w:rsidRDefault="00054024" w:rsidP="00341174">
            <w:pPr>
              <w:ind w:left="-249" w:firstLine="249"/>
              <w:rPr>
                <w:sz w:val="20"/>
              </w:rPr>
            </w:pPr>
          </w:p>
        </w:tc>
        <w:tc>
          <w:tcPr>
            <w:tcW w:w="2538" w:type="dxa"/>
            <w:tcBorders>
              <w:right w:val="single" w:sz="4" w:space="0" w:color="auto"/>
            </w:tcBorders>
          </w:tcPr>
          <w:p w14:paraId="33490B0E" w14:textId="77777777" w:rsidR="00054024" w:rsidRDefault="00054024" w:rsidP="00341174">
            <w:pPr>
              <w:ind w:left="-249" w:firstLine="249"/>
              <w:rPr>
                <w:sz w:val="20"/>
              </w:rPr>
            </w:pPr>
          </w:p>
        </w:tc>
        <w:tc>
          <w:tcPr>
            <w:tcW w:w="236" w:type="dxa"/>
            <w:gridSpan w:val="2"/>
            <w:tcBorders>
              <w:top w:val="nil"/>
              <w:left w:val="single" w:sz="4" w:space="0" w:color="auto"/>
              <w:bottom w:val="nil"/>
              <w:right w:val="nil"/>
            </w:tcBorders>
          </w:tcPr>
          <w:p w14:paraId="1439F753" w14:textId="77777777" w:rsidR="00054024" w:rsidRDefault="00054024" w:rsidP="00341174">
            <w:pPr>
              <w:rPr>
                <w:sz w:val="20"/>
              </w:rPr>
            </w:pPr>
          </w:p>
        </w:tc>
        <w:tc>
          <w:tcPr>
            <w:tcW w:w="11154" w:type="dxa"/>
            <w:gridSpan w:val="2"/>
            <w:tcBorders>
              <w:top w:val="nil"/>
              <w:left w:val="nil"/>
              <w:bottom w:val="nil"/>
              <w:right w:val="nil"/>
            </w:tcBorders>
          </w:tcPr>
          <w:p w14:paraId="0ED1D976" w14:textId="47052F30" w:rsidR="00054024" w:rsidRDefault="00054024" w:rsidP="00054024">
            <w:pPr>
              <w:tabs>
                <w:tab w:val="left" w:pos="1823"/>
              </w:tabs>
              <w:ind w:left="-435" w:right="8996" w:firstLine="280"/>
              <w:rPr>
                <w:sz w:val="14"/>
                <w:szCs w:val="14"/>
              </w:rPr>
            </w:pPr>
            <w:r>
              <w:rPr>
                <w:noProof/>
              </w:rPr>
              <mc:AlternateContent>
                <mc:Choice Requires="wps">
                  <w:drawing>
                    <wp:anchor distT="0" distB="0" distL="114300" distR="114300" simplePos="0" relativeHeight="251665408" behindDoc="0" locked="0" layoutInCell="1" allowOverlap="1" wp14:anchorId="7FE26F44" wp14:editId="7B38F232">
                      <wp:simplePos x="0" y="0"/>
                      <wp:positionH relativeFrom="column">
                        <wp:posOffset>1270</wp:posOffset>
                      </wp:positionH>
                      <wp:positionV relativeFrom="paragraph">
                        <wp:posOffset>1560195</wp:posOffset>
                      </wp:positionV>
                      <wp:extent cx="1470660" cy="237490"/>
                      <wp:effectExtent l="0" t="0" r="15240" b="10160"/>
                      <wp:wrapNone/>
                      <wp:docPr id="195419174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0660" cy="237490"/>
                              </a:xfrm>
                              <a:prstGeom prst="rect">
                                <a:avLst/>
                              </a:prstGeom>
                              <a:noFill/>
                              <a:ln w="12700" cap="flat" cmpd="sng" algn="ctr">
                                <a:solidFill>
                                  <a:sysClr val="window" lastClr="FFFFFF"/>
                                </a:solidFill>
                                <a:prstDash val="solid"/>
                                <a:miter lim="800000"/>
                              </a:ln>
                              <a:effectLst/>
                            </wps:spPr>
                            <wps:txbx>
                              <w:txbxContent>
                                <w:p w14:paraId="1A15C03B" w14:textId="77777777" w:rsidR="00054024" w:rsidRPr="00006E73" w:rsidRDefault="00054024" w:rsidP="00054024">
                                  <w:pPr>
                                    <w:jc w:val="center"/>
                                    <w:rPr>
                                      <w:color w:val="0D0D0D"/>
                                      <w:sz w:val="14"/>
                                    </w:rPr>
                                  </w:pPr>
                                  <w:r w:rsidRPr="00006E73">
                                    <w:rPr>
                                      <w:color w:val="0D0D0D"/>
                                      <w:sz w:val="14"/>
                                      <w:lang w:val="en-US"/>
                                    </w:rPr>
                                    <w:t xml:space="preserve">QR </w:t>
                                  </w:r>
                                  <w:r w:rsidRPr="00006E73">
                                    <w:rPr>
                                      <w:color w:val="0D0D0D"/>
                                      <w:sz w:val="14"/>
                                    </w:rPr>
                                    <w:t>для ОСТАЛЬНЫХ БАНКОВ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FE26F44" id="Прямоугольник 3" o:spid="_x0000_s1027" style="position:absolute;left:0;text-align:left;margin-left:.1pt;margin-top:122.85pt;width:115.8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" filled="f" strokecolor="window" strokeweight="1pt">
                      <v:path arrowok="t"/>
                      <v:textbox>
                        <w:txbxContent>
                          <w:p w14:paraId="1A15C03B" w14:textId="77777777" w:rsidR="00054024" w:rsidRPr="00006E73" w:rsidRDefault="00054024" w:rsidP="00054024">
                            <w:pPr>
                              <w:jc w:val="center"/>
                              <w:rPr>
                                <w:color w:val="0D0D0D"/>
                                <w:sz w:val="14"/>
                              </w:rPr>
                            </w:pPr>
                            <w:r w:rsidRPr="00006E73">
                              <w:rPr>
                                <w:color w:val="0D0D0D"/>
                                <w:sz w:val="14"/>
                                <w:lang w:val="en-US"/>
                              </w:rPr>
                              <w:t xml:space="preserve">QR </w:t>
                            </w:r>
                            <w:r w:rsidRPr="00006E73">
                              <w:rPr>
                                <w:color w:val="0D0D0D"/>
                                <w:sz w:val="14"/>
                              </w:rPr>
                              <w:t>для ОСТАЛЬНЫХ БАНКОВ</w:t>
                            </w:r>
                          </w:p>
                        </w:txbxContent>
                      </v:textbox>
                    </v:rect>
                  </w:pict>
                </mc:Fallback>
              </mc:AlternateContent>
            </w:r>
            <w:r>
              <w:rPr>
                <w:rFonts w:ascii="Times New Roman CYR" w:eastAsia="Times New Roman CYR" w:hAnsi="Times New Roman CYR" w:cs="Times New Roman CYR"/>
                <w:noProof/>
                <w:sz w:val="20"/>
              </w:rPr>
              <w:drawing>
                <wp:inline distT="0" distB="0" distL="0" distR="0" wp14:anchorId="4B04DB2E" wp14:editId="4DCA449B">
                  <wp:extent cx="1501140" cy="1562735"/>
                  <wp:effectExtent l="0" t="0" r="3810" b="0"/>
                  <wp:docPr id="9543381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1140" cy="1562735"/>
                          </a:xfrm>
                          <a:prstGeom prst="rect">
                            <a:avLst/>
                          </a:prstGeom>
                          <a:noFill/>
                          <a:ln>
                            <a:noFill/>
                          </a:ln>
                        </pic:spPr>
                      </pic:pic>
                    </a:graphicData>
                  </a:graphic>
                </wp:inline>
              </w:drawing>
            </w:r>
          </w:p>
        </w:tc>
      </w:tr>
    </w:tbl>
    <w:p w14:paraId="701DABD3" w14:textId="77777777" w:rsidR="00054024" w:rsidRDefault="00054024" w:rsidP="00054024">
      <w:pPr>
        <w:jc w:val="both"/>
        <w:rPr>
          <w:sz w:val="28"/>
          <w:szCs w:val="28"/>
        </w:rPr>
      </w:pPr>
    </w:p>
    <w:p w14:paraId="3D55BEC1" w14:textId="77777777" w:rsidR="00054024" w:rsidRPr="00170C2E" w:rsidRDefault="00054024" w:rsidP="00054024">
      <w:pPr>
        <w:jc w:val="both"/>
        <w:rPr>
          <w:b/>
          <w:bCs/>
        </w:rPr>
      </w:pPr>
      <w:r w:rsidRPr="00170C2E">
        <w:rPr>
          <w:b/>
          <w:bCs/>
        </w:rPr>
        <w:t xml:space="preserve">ВНИМАНИЕ!!! </w:t>
      </w:r>
    </w:p>
    <w:p w14:paraId="1D83CAC2" w14:textId="77777777" w:rsidR="00054024" w:rsidRDefault="00054024" w:rsidP="00054024">
      <w:pPr>
        <w:jc w:val="both"/>
        <w:rPr>
          <w:rFonts w:ascii="Times New Roman" w:hAnsi="Times New Roman"/>
          <w:szCs w:val="28"/>
        </w:rPr>
      </w:pPr>
      <w:r>
        <w:t xml:space="preserve">Обязательно указывайте в сумме платежа </w:t>
      </w:r>
      <w:r w:rsidRPr="007230D2">
        <w:rPr>
          <w:u w:val="single"/>
        </w:rPr>
        <w:t>«в том числе НДС».</w:t>
      </w:r>
    </w:p>
    <w:p w14:paraId="64062361" w14:textId="77777777" w:rsidR="00054024" w:rsidRDefault="00054024" w:rsidP="00054024">
      <w:pPr>
        <w:pStyle w:val="ac"/>
        <w:jc w:val="center"/>
        <w:rPr>
          <w:rFonts w:ascii="Times New Roman" w:hAnsi="Times New Roman"/>
          <w:szCs w:val="28"/>
          <w:lang w:val="ru-RU"/>
        </w:rPr>
      </w:pPr>
    </w:p>
    <w:p w14:paraId="3B900FDB" w14:textId="77777777" w:rsidR="00A71433" w:rsidRDefault="00A71433"/>
    <w:sectPr w:rsidR="00A71433" w:rsidSect="009D49FD">
      <w:pgSz w:w="11906" w:h="16838"/>
      <w:pgMar w:top="1134"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33"/>
    <w:rsid w:val="00054024"/>
    <w:rsid w:val="00453CFF"/>
    <w:rsid w:val="00465834"/>
    <w:rsid w:val="007440CD"/>
    <w:rsid w:val="009D49FD"/>
    <w:rsid w:val="00A71433"/>
    <w:rsid w:val="00E4520A"/>
    <w:rsid w:val="00F44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1093"/>
  <w15:chartTrackingRefBased/>
  <w15:docId w15:val="{79D58EA5-A3AD-4CF1-9C9E-8507FC75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4024"/>
    <w:pPr>
      <w:spacing w:after="0" w:line="240" w:lineRule="auto"/>
    </w:pPr>
    <w:rPr>
      <w:rFonts w:ascii="Courier New" w:eastAsia="Times New Roman" w:hAnsi="Courier New" w:cs="Times New Roman"/>
      <w:kern w:val="0"/>
      <w:szCs w:val="20"/>
      <w:lang w:eastAsia="ru-RU"/>
      <w14:ligatures w14:val="none"/>
    </w:rPr>
  </w:style>
  <w:style w:type="paragraph" w:styleId="1">
    <w:name w:val="heading 1"/>
    <w:basedOn w:val="a"/>
    <w:next w:val="a"/>
    <w:link w:val="10"/>
    <w:uiPriority w:val="9"/>
    <w:qFormat/>
    <w:rsid w:val="00A714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714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714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714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714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7143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143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143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143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14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714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7143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7143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7143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714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1433"/>
    <w:rPr>
      <w:rFonts w:eastAsiaTheme="majorEastAsia" w:cstheme="majorBidi"/>
      <w:color w:val="595959" w:themeColor="text1" w:themeTint="A6"/>
    </w:rPr>
  </w:style>
  <w:style w:type="character" w:customStyle="1" w:styleId="80">
    <w:name w:val="Заголовок 8 Знак"/>
    <w:basedOn w:val="a0"/>
    <w:link w:val="8"/>
    <w:uiPriority w:val="9"/>
    <w:semiHidden/>
    <w:rsid w:val="00A714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1433"/>
    <w:rPr>
      <w:rFonts w:eastAsiaTheme="majorEastAsia" w:cstheme="majorBidi"/>
      <w:color w:val="272727" w:themeColor="text1" w:themeTint="D8"/>
    </w:rPr>
  </w:style>
  <w:style w:type="paragraph" w:styleId="a3">
    <w:name w:val="Title"/>
    <w:basedOn w:val="a"/>
    <w:next w:val="a"/>
    <w:link w:val="a4"/>
    <w:uiPriority w:val="10"/>
    <w:qFormat/>
    <w:rsid w:val="00A7143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714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43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714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71433"/>
    <w:pPr>
      <w:spacing w:before="160"/>
      <w:jc w:val="center"/>
    </w:pPr>
    <w:rPr>
      <w:i/>
      <w:iCs/>
      <w:color w:val="404040" w:themeColor="text1" w:themeTint="BF"/>
    </w:rPr>
  </w:style>
  <w:style w:type="character" w:customStyle="1" w:styleId="22">
    <w:name w:val="Цитата 2 Знак"/>
    <w:basedOn w:val="a0"/>
    <w:link w:val="21"/>
    <w:uiPriority w:val="29"/>
    <w:rsid w:val="00A71433"/>
    <w:rPr>
      <w:i/>
      <w:iCs/>
      <w:color w:val="404040" w:themeColor="text1" w:themeTint="BF"/>
    </w:rPr>
  </w:style>
  <w:style w:type="paragraph" w:styleId="a7">
    <w:name w:val="List Paragraph"/>
    <w:basedOn w:val="a"/>
    <w:uiPriority w:val="34"/>
    <w:qFormat/>
    <w:rsid w:val="00A71433"/>
    <w:pPr>
      <w:ind w:left="720"/>
      <w:contextualSpacing/>
    </w:pPr>
  </w:style>
  <w:style w:type="character" w:styleId="a8">
    <w:name w:val="Intense Emphasis"/>
    <w:basedOn w:val="a0"/>
    <w:uiPriority w:val="21"/>
    <w:qFormat/>
    <w:rsid w:val="00A71433"/>
    <w:rPr>
      <w:i/>
      <w:iCs/>
      <w:color w:val="2F5496" w:themeColor="accent1" w:themeShade="BF"/>
    </w:rPr>
  </w:style>
  <w:style w:type="paragraph" w:styleId="a9">
    <w:name w:val="Intense Quote"/>
    <w:basedOn w:val="a"/>
    <w:next w:val="a"/>
    <w:link w:val="aa"/>
    <w:uiPriority w:val="30"/>
    <w:qFormat/>
    <w:rsid w:val="00A71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71433"/>
    <w:rPr>
      <w:i/>
      <w:iCs/>
      <w:color w:val="2F5496" w:themeColor="accent1" w:themeShade="BF"/>
    </w:rPr>
  </w:style>
  <w:style w:type="character" w:styleId="ab">
    <w:name w:val="Intense Reference"/>
    <w:basedOn w:val="a0"/>
    <w:uiPriority w:val="32"/>
    <w:qFormat/>
    <w:rsid w:val="00A71433"/>
    <w:rPr>
      <w:b/>
      <w:bCs/>
      <w:smallCaps/>
      <w:color w:val="2F5496" w:themeColor="accent1" w:themeShade="BF"/>
      <w:spacing w:val="5"/>
    </w:rPr>
  </w:style>
  <w:style w:type="paragraph" w:styleId="ac">
    <w:name w:val="Plain Text"/>
    <w:basedOn w:val="a"/>
    <w:link w:val="ad"/>
    <w:uiPriority w:val="99"/>
    <w:unhideWhenUsed/>
    <w:rsid w:val="00054024"/>
    <w:rPr>
      <w:rFonts w:ascii="Consolas" w:eastAsia="Calibri" w:hAnsi="Consolas"/>
      <w:sz w:val="21"/>
      <w:szCs w:val="21"/>
      <w:lang w:val="x-none" w:eastAsia="x-none"/>
    </w:rPr>
  </w:style>
  <w:style w:type="character" w:customStyle="1" w:styleId="ad">
    <w:name w:val="Текст Знак"/>
    <w:basedOn w:val="a0"/>
    <w:link w:val="ac"/>
    <w:uiPriority w:val="99"/>
    <w:rsid w:val="00054024"/>
    <w:rPr>
      <w:rFonts w:ascii="Consolas" w:eastAsia="Calibri" w:hAnsi="Consolas" w:cs="Times New Roman"/>
      <w:kern w:val="0"/>
      <w:sz w:val="21"/>
      <w:szCs w:val="21"/>
      <w:lang w:val="x-none" w:eastAsia="x-none"/>
      <w14:ligatures w14:val="none"/>
    </w:rPr>
  </w:style>
  <w:style w:type="character" w:styleId="ae">
    <w:name w:val="Hyperlink"/>
    <w:uiPriority w:val="99"/>
    <w:unhideWhenUsed/>
    <w:rsid w:val="000540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806044">
      <w:bodyDiv w:val="1"/>
      <w:marLeft w:val="0"/>
      <w:marRight w:val="0"/>
      <w:marTop w:val="0"/>
      <w:marBottom w:val="0"/>
      <w:divBdr>
        <w:top w:val="none" w:sz="0" w:space="0" w:color="auto"/>
        <w:left w:val="none" w:sz="0" w:space="0" w:color="auto"/>
        <w:bottom w:val="none" w:sz="0" w:space="0" w:color="auto"/>
        <w:right w:val="none" w:sz="0" w:space="0" w:color="auto"/>
      </w:divBdr>
    </w:div>
    <w:div w:id="156552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modk-2010@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dk_kirova@mail.ru" TargetMode="External"/><Relationship Id="rId11" Type="http://schemas.openxmlformats.org/officeDocument/2006/relationships/theme" Target="theme/theme1.xml"/><Relationship Id="rId5" Type="http://schemas.openxmlformats.org/officeDocument/2006/relationships/hyperlink" Target="http://odkkirova.ru" TargetMode="External"/><Relationship Id="rId10" Type="http://schemas.openxmlformats.org/officeDocument/2006/relationships/fontTable" Target="fontTable.xml"/><Relationship Id="rId4" Type="http://schemas.openxmlformats.org/officeDocument/2006/relationships/hyperlink" Target="http://odkkirova.ru" TargetMode="Externa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3007</Words>
  <Characters>17141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ОНТ-вальс</dc:creator>
  <cp:keywords/>
  <dc:description/>
  <cp:lastModifiedBy>Zam-DK-NT</cp:lastModifiedBy>
  <cp:revision>4</cp:revision>
  <dcterms:created xsi:type="dcterms:W3CDTF">2026-01-28T16:41:00Z</dcterms:created>
  <dcterms:modified xsi:type="dcterms:W3CDTF">2026-01-29T13:26:00Z</dcterms:modified>
</cp:coreProperties>
</file>